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DA5CAD" w14:textId="77777777" w:rsidR="004C7E02" w:rsidRPr="00271582" w:rsidRDefault="004C7E02" w:rsidP="004C7E02">
      <w:pPr>
        <w:pStyle w:val="a7"/>
        <w:jc w:val="center"/>
        <w:rPr>
          <w:rFonts w:ascii="Times New Roman" w:hAnsi="Times New Roman"/>
          <w:b/>
          <w:sz w:val="24"/>
          <w:szCs w:val="24"/>
          <w:lang w:val="uk-UA"/>
        </w:rPr>
      </w:pPr>
      <w:bookmarkStart w:id="0" w:name="_Hlk161671346"/>
      <w:r w:rsidRPr="00271582">
        <w:rPr>
          <w:rFonts w:ascii="Times New Roman" w:hAnsi="Times New Roman"/>
          <w:b/>
          <w:sz w:val="24"/>
          <w:szCs w:val="24"/>
          <w:lang w:val="uk-UA"/>
        </w:rPr>
        <w:t>Державна реабілітаційна установа</w:t>
      </w:r>
    </w:p>
    <w:p w14:paraId="702224D3" w14:textId="77777777" w:rsidR="004C7E02" w:rsidRPr="00271582" w:rsidRDefault="004C7E02" w:rsidP="004C7E02">
      <w:pPr>
        <w:pStyle w:val="a7"/>
        <w:jc w:val="center"/>
        <w:rPr>
          <w:rFonts w:ascii="Times New Roman" w:hAnsi="Times New Roman"/>
          <w:b/>
          <w:sz w:val="24"/>
          <w:szCs w:val="24"/>
          <w:lang w:val="uk-UA"/>
        </w:rPr>
      </w:pPr>
      <w:r w:rsidRPr="00271582">
        <w:rPr>
          <w:rFonts w:ascii="Times New Roman" w:hAnsi="Times New Roman"/>
          <w:b/>
          <w:sz w:val="24"/>
          <w:szCs w:val="24"/>
          <w:lang w:val="uk-UA"/>
        </w:rPr>
        <w:t>«Всеукраїнський центр комплексної реабілітації для осіб з інвалідністю»</w:t>
      </w:r>
      <w:bookmarkEnd w:id="0"/>
    </w:p>
    <w:p w14:paraId="66F071EA" w14:textId="77777777" w:rsidR="00364856" w:rsidRPr="00271582" w:rsidRDefault="00364856" w:rsidP="00DD18BB">
      <w:pPr>
        <w:pStyle w:val="a7"/>
        <w:jc w:val="center"/>
        <w:rPr>
          <w:rFonts w:ascii="Times New Roman" w:hAnsi="Times New Roman"/>
          <w:b/>
          <w:bCs/>
          <w:sz w:val="24"/>
          <w:szCs w:val="24"/>
          <w:lang w:val="uk-UA"/>
        </w:rPr>
      </w:pPr>
    </w:p>
    <w:p w14:paraId="00000004" w14:textId="47BADE56" w:rsidR="001D33E2" w:rsidRPr="00271582" w:rsidRDefault="00000000" w:rsidP="00DD18BB">
      <w:pPr>
        <w:pStyle w:val="a7"/>
        <w:jc w:val="center"/>
        <w:rPr>
          <w:rFonts w:ascii="Times New Roman" w:hAnsi="Times New Roman"/>
          <w:b/>
          <w:bCs/>
          <w:sz w:val="24"/>
          <w:szCs w:val="24"/>
          <w:lang w:val="uk-UA"/>
        </w:rPr>
      </w:pPr>
      <w:r w:rsidRPr="00271582">
        <w:rPr>
          <w:rFonts w:ascii="Times New Roman" w:hAnsi="Times New Roman"/>
          <w:b/>
          <w:bCs/>
          <w:sz w:val="24"/>
          <w:szCs w:val="24"/>
          <w:lang w:val="uk-UA"/>
        </w:rPr>
        <w:t>ОБҐРУНТУВАННЯ</w:t>
      </w:r>
    </w:p>
    <w:p w14:paraId="00000005" w14:textId="633F8040" w:rsidR="001D33E2" w:rsidRPr="00271582" w:rsidRDefault="00000000" w:rsidP="00DD18BB">
      <w:pPr>
        <w:pStyle w:val="a7"/>
        <w:jc w:val="center"/>
        <w:rPr>
          <w:rFonts w:ascii="Times New Roman" w:hAnsi="Times New Roman"/>
          <w:b/>
          <w:bCs/>
          <w:sz w:val="24"/>
          <w:szCs w:val="24"/>
          <w:u w:val="single"/>
          <w:lang w:val="uk-UA"/>
        </w:rPr>
      </w:pPr>
      <w:r w:rsidRPr="00271582">
        <w:rPr>
          <w:rFonts w:ascii="Times New Roman" w:hAnsi="Times New Roman"/>
          <w:sz w:val="24"/>
          <w:szCs w:val="24"/>
          <w:lang w:val="uk-UA"/>
        </w:rPr>
        <w:t>технічних та якісних характеристик</w:t>
      </w:r>
      <w:r w:rsidRPr="00271582">
        <w:rPr>
          <w:rFonts w:ascii="Times New Roman" w:hAnsi="Times New Roman"/>
          <w:b/>
          <w:bCs/>
          <w:sz w:val="24"/>
          <w:szCs w:val="24"/>
          <w:lang w:val="uk-UA"/>
        </w:rPr>
        <w:t xml:space="preserve"> закупівлі </w:t>
      </w:r>
      <w:r w:rsidR="000F6456">
        <w:rPr>
          <w:rFonts w:ascii="Times New Roman" w:hAnsi="Times New Roman"/>
          <w:b/>
          <w:bCs/>
          <w:sz w:val="24"/>
          <w:szCs w:val="24"/>
          <w:lang w:val="uk-UA"/>
        </w:rPr>
        <w:t>продуктів харчування</w:t>
      </w:r>
      <w:r w:rsidRPr="00271582">
        <w:rPr>
          <w:rFonts w:ascii="Times New Roman" w:hAnsi="Times New Roman"/>
          <w:sz w:val="24"/>
          <w:szCs w:val="24"/>
          <w:lang w:val="uk-UA"/>
        </w:rPr>
        <w:t>, розміру бюджетного призначення, очікуваної вартості предмета закупівлі</w:t>
      </w:r>
    </w:p>
    <w:p w14:paraId="00000006" w14:textId="77777777" w:rsidR="001D33E2" w:rsidRPr="00271582" w:rsidRDefault="00000000" w:rsidP="00DD18BB">
      <w:pPr>
        <w:pStyle w:val="a7"/>
        <w:jc w:val="center"/>
        <w:rPr>
          <w:rFonts w:ascii="Times New Roman" w:hAnsi="Times New Roman"/>
          <w:i/>
          <w:sz w:val="24"/>
          <w:szCs w:val="24"/>
          <w:lang w:val="uk-UA"/>
        </w:rPr>
      </w:pPr>
      <w:r w:rsidRPr="00271582">
        <w:rPr>
          <w:rFonts w:ascii="Times New Roman" w:hAnsi="Times New Roman"/>
          <w:i/>
          <w:sz w:val="24"/>
          <w:szCs w:val="24"/>
          <w:lang w:val="uk-UA"/>
        </w:rPr>
        <w:t>(оприлюднюється на виконання постанови КМУ № 710 від 11.10.2016 «Про ефективне використання державних коштів» (зі змінами))</w:t>
      </w:r>
    </w:p>
    <w:p w14:paraId="6CAE0952" w14:textId="77777777" w:rsidR="00DD18BB" w:rsidRPr="00271582" w:rsidRDefault="00DD18BB" w:rsidP="00DD18BB">
      <w:pPr>
        <w:pStyle w:val="a7"/>
        <w:jc w:val="both"/>
        <w:rPr>
          <w:rFonts w:ascii="Times New Roman" w:hAnsi="Times New Roman"/>
          <w:sz w:val="24"/>
          <w:szCs w:val="24"/>
          <w:lang w:val="uk-UA"/>
        </w:rPr>
      </w:pPr>
      <w:bookmarkStart w:id="1" w:name="_heading=h.gjdgxs" w:colFirst="0" w:colLast="0"/>
      <w:bookmarkEnd w:id="1"/>
    </w:p>
    <w:p w14:paraId="028D8F20" w14:textId="06F47EB8" w:rsidR="004C7E02" w:rsidRPr="00271582" w:rsidRDefault="004C7E02" w:rsidP="00DD18BB">
      <w:pPr>
        <w:pStyle w:val="a7"/>
        <w:jc w:val="both"/>
        <w:rPr>
          <w:rFonts w:ascii="Times New Roman" w:hAnsi="Times New Roman"/>
          <w:bCs/>
          <w:sz w:val="24"/>
          <w:szCs w:val="24"/>
          <w:lang w:val="uk-UA"/>
        </w:rPr>
      </w:pPr>
      <w:r w:rsidRPr="00271582">
        <w:rPr>
          <w:rFonts w:ascii="Times New Roman" w:hAnsi="Times New Roman"/>
          <w:b/>
          <w:bCs/>
          <w:sz w:val="24"/>
          <w:szCs w:val="24"/>
          <w:lang w:val="uk-UA"/>
        </w:rPr>
        <w:t>Найменування замовника:</w:t>
      </w:r>
      <w:r w:rsidRPr="00271582">
        <w:rPr>
          <w:rFonts w:ascii="Times New Roman" w:hAnsi="Times New Roman"/>
          <w:bCs/>
          <w:sz w:val="24"/>
          <w:szCs w:val="24"/>
          <w:lang w:val="uk-UA"/>
        </w:rPr>
        <w:t xml:space="preserve"> Державна реабілітаційна установа «Всеукраїнський центр комплексної реабілітації для осіб з інвалідністю».</w:t>
      </w:r>
    </w:p>
    <w:p w14:paraId="0BB86C1C" w14:textId="77777777" w:rsidR="004C7E02" w:rsidRPr="00271582" w:rsidRDefault="004C7E02" w:rsidP="00DD18BB">
      <w:pPr>
        <w:pStyle w:val="a7"/>
        <w:jc w:val="both"/>
        <w:rPr>
          <w:rFonts w:ascii="Times New Roman" w:hAnsi="Times New Roman"/>
          <w:bCs/>
          <w:sz w:val="24"/>
          <w:szCs w:val="24"/>
          <w:lang w:val="uk-UA"/>
        </w:rPr>
      </w:pPr>
      <w:r w:rsidRPr="00271582">
        <w:rPr>
          <w:rFonts w:ascii="Times New Roman" w:hAnsi="Times New Roman"/>
          <w:b/>
          <w:bCs/>
          <w:sz w:val="24"/>
          <w:szCs w:val="24"/>
          <w:lang w:val="uk-UA"/>
        </w:rPr>
        <w:t>Місцезнаходження замовника:</w:t>
      </w:r>
      <w:r w:rsidRPr="00271582">
        <w:rPr>
          <w:rFonts w:ascii="Times New Roman" w:hAnsi="Times New Roman"/>
          <w:bCs/>
          <w:sz w:val="24"/>
          <w:szCs w:val="24"/>
          <w:lang w:val="uk-UA"/>
        </w:rPr>
        <w:t xml:space="preserve"> Київська обл., Вишгородський р-н, с. Лютіж, урочище «</w:t>
      </w:r>
      <w:proofErr w:type="spellStart"/>
      <w:r w:rsidRPr="00271582">
        <w:rPr>
          <w:rFonts w:ascii="Times New Roman" w:hAnsi="Times New Roman"/>
          <w:bCs/>
          <w:sz w:val="24"/>
          <w:szCs w:val="24"/>
          <w:lang w:val="uk-UA"/>
        </w:rPr>
        <w:t>Туровча</w:t>
      </w:r>
      <w:proofErr w:type="spellEnd"/>
      <w:r w:rsidRPr="00271582">
        <w:rPr>
          <w:rFonts w:ascii="Times New Roman" w:hAnsi="Times New Roman"/>
          <w:bCs/>
          <w:sz w:val="24"/>
          <w:szCs w:val="24"/>
          <w:lang w:val="uk-UA"/>
        </w:rPr>
        <w:t xml:space="preserve"> лісова», 2.</w:t>
      </w:r>
    </w:p>
    <w:p w14:paraId="3D182B77" w14:textId="77777777" w:rsidR="004C7E02" w:rsidRPr="00271582" w:rsidRDefault="004C7E02" w:rsidP="00DD18BB">
      <w:pPr>
        <w:pStyle w:val="a7"/>
        <w:jc w:val="both"/>
        <w:rPr>
          <w:rFonts w:ascii="Times New Roman" w:hAnsi="Times New Roman"/>
          <w:bCs/>
          <w:sz w:val="24"/>
          <w:szCs w:val="24"/>
          <w:lang w:val="uk-UA"/>
        </w:rPr>
      </w:pPr>
      <w:r w:rsidRPr="00271582">
        <w:rPr>
          <w:rFonts w:ascii="Times New Roman" w:hAnsi="Times New Roman"/>
          <w:b/>
          <w:bCs/>
          <w:sz w:val="24"/>
          <w:szCs w:val="24"/>
          <w:lang w:val="uk-UA"/>
        </w:rPr>
        <w:t>Ідентифікаційний код замовника в Єдиному державному реєстрі юридичних осіб, фізичних осіб — підприємців та громадських формувань:</w:t>
      </w:r>
      <w:r w:rsidRPr="00271582">
        <w:rPr>
          <w:rFonts w:ascii="Times New Roman" w:hAnsi="Times New Roman"/>
          <w:bCs/>
          <w:sz w:val="24"/>
          <w:szCs w:val="24"/>
          <w:lang w:val="uk-UA"/>
        </w:rPr>
        <w:t xml:space="preserve"> 26059611.</w:t>
      </w:r>
    </w:p>
    <w:p w14:paraId="63485507" w14:textId="77777777" w:rsidR="004C7E02" w:rsidRPr="00271582" w:rsidRDefault="004C7E02" w:rsidP="00DD18BB">
      <w:pPr>
        <w:pStyle w:val="a7"/>
        <w:jc w:val="both"/>
        <w:rPr>
          <w:rFonts w:ascii="Times New Roman" w:hAnsi="Times New Roman"/>
          <w:bCs/>
          <w:i/>
          <w:color w:val="000000"/>
          <w:sz w:val="24"/>
          <w:szCs w:val="24"/>
          <w:lang w:val="uk-UA"/>
        </w:rPr>
      </w:pPr>
      <w:r w:rsidRPr="00271582">
        <w:rPr>
          <w:rFonts w:ascii="Times New Roman" w:hAnsi="Times New Roman"/>
          <w:b/>
          <w:bCs/>
          <w:sz w:val="24"/>
          <w:szCs w:val="24"/>
          <w:lang w:val="uk-UA"/>
        </w:rPr>
        <w:t>Категорія замовника:</w:t>
      </w:r>
      <w:r w:rsidRPr="00271582">
        <w:rPr>
          <w:rFonts w:ascii="Times New Roman" w:hAnsi="Times New Roman"/>
          <w:bCs/>
          <w:sz w:val="24"/>
          <w:szCs w:val="24"/>
          <w:lang w:val="uk-UA"/>
        </w:rPr>
        <w:t xml:space="preserve"> Підприємства, установи, організації, зазначені у пункті 3 частини першої статті 2 Закону України «Про публічні закупівлі».</w:t>
      </w:r>
    </w:p>
    <w:p w14:paraId="00000008" w14:textId="3B9D3D83" w:rsidR="001D33E2" w:rsidRPr="003B4113" w:rsidRDefault="00000000" w:rsidP="003B4113">
      <w:pPr>
        <w:pStyle w:val="a7"/>
        <w:jc w:val="both"/>
        <w:rPr>
          <w:rFonts w:ascii="Times New Roman" w:hAnsi="Times New Roman"/>
          <w:sz w:val="24"/>
          <w:szCs w:val="24"/>
          <w:lang w:val="uk-UA"/>
        </w:rPr>
      </w:pPr>
      <w:r w:rsidRPr="003B4113">
        <w:rPr>
          <w:rFonts w:ascii="Times New Roman" w:hAnsi="Times New Roman"/>
          <w:b/>
          <w:bCs/>
          <w:sz w:val="24"/>
          <w:szCs w:val="24"/>
          <w:lang w:val="uk-UA"/>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й частин предмета закупівлі (лотів) (за наявності):</w:t>
      </w:r>
      <w:r w:rsidRPr="003B4113">
        <w:rPr>
          <w:rFonts w:ascii="Times New Roman" w:hAnsi="Times New Roman"/>
          <w:sz w:val="24"/>
          <w:szCs w:val="24"/>
          <w:lang w:val="uk-UA"/>
        </w:rPr>
        <w:t xml:space="preserve"> </w:t>
      </w:r>
      <w:r w:rsidR="000F6456" w:rsidRPr="000F6456">
        <w:rPr>
          <w:rFonts w:ascii="Times New Roman" w:hAnsi="Times New Roman"/>
          <w:sz w:val="24"/>
          <w:szCs w:val="24"/>
          <w:lang w:val="uk-UA"/>
        </w:rPr>
        <w:t xml:space="preserve">Морква свіжа, першого товарного сорту, ДСТУ 7035, Буряк столовий першого товарного сорту, 5-10 см, ДСТУ 7033, Цибуля ріпчаста свіжа, першого товарного сорту, від 4 см, ДСТУ 3234, Часник свіжий, першого товарного сорту, ДСТУ 3233, Капуста білоголова свіжа, ранньостигла, ДСТУ 7037, Яблука свіжі, середньостиглі та пізньостиглі, першого товарного сорту, ДСТУ 8133, Лимони свіжі, діаметр плоду не менше 4 см, першого сорту, Помідори (томати) свіжі, тепличні, округлі, ДСТУ 3246, Огірки свіжі, тепличні, </w:t>
      </w:r>
      <w:proofErr w:type="spellStart"/>
      <w:r w:rsidR="000F6456" w:rsidRPr="000F6456">
        <w:rPr>
          <w:rFonts w:ascii="Times New Roman" w:hAnsi="Times New Roman"/>
          <w:sz w:val="24"/>
          <w:szCs w:val="24"/>
          <w:lang w:val="uk-UA"/>
        </w:rPr>
        <w:t>середньоплідні</w:t>
      </w:r>
      <w:proofErr w:type="spellEnd"/>
      <w:r w:rsidR="000F6456" w:rsidRPr="000F6456">
        <w:rPr>
          <w:rFonts w:ascii="Times New Roman" w:hAnsi="Times New Roman"/>
          <w:sz w:val="24"/>
          <w:szCs w:val="24"/>
          <w:lang w:val="uk-UA"/>
        </w:rPr>
        <w:t xml:space="preserve"> (до 25см), ДСТУ 3247</w:t>
      </w:r>
      <w:r w:rsidR="00271582" w:rsidRPr="003B4113">
        <w:rPr>
          <w:rFonts w:ascii="Times New Roman" w:hAnsi="Times New Roman"/>
          <w:sz w:val="24"/>
          <w:szCs w:val="24"/>
          <w:lang w:val="uk-UA"/>
        </w:rPr>
        <w:t>,</w:t>
      </w:r>
      <w:r w:rsidRPr="003B4113">
        <w:rPr>
          <w:rFonts w:ascii="Times New Roman" w:hAnsi="Times New Roman"/>
          <w:sz w:val="24"/>
          <w:szCs w:val="24"/>
          <w:lang w:val="uk-UA"/>
        </w:rPr>
        <w:t xml:space="preserve"> код </w:t>
      </w:r>
      <w:r w:rsidR="000F6456" w:rsidRPr="000F6456">
        <w:rPr>
          <w:rFonts w:ascii="Times New Roman" w:hAnsi="Times New Roman"/>
          <w:sz w:val="24"/>
          <w:szCs w:val="24"/>
          <w:bdr w:val="none" w:sz="0" w:space="0" w:color="auto" w:frame="1"/>
          <w:shd w:val="clear" w:color="auto" w:fill="FDFEFD"/>
          <w:lang w:val="uk-UA"/>
        </w:rPr>
        <w:t>03220000-9 - Овочі, фрукти та горіхи</w:t>
      </w:r>
      <w:r w:rsidR="00E47D61">
        <w:rPr>
          <w:rFonts w:ascii="Times New Roman" w:hAnsi="Times New Roman"/>
          <w:sz w:val="24"/>
          <w:szCs w:val="24"/>
          <w:bdr w:val="none" w:sz="0" w:space="0" w:color="auto" w:frame="1"/>
          <w:shd w:val="clear" w:color="auto" w:fill="FDFEFD"/>
          <w:lang w:val="uk-UA"/>
        </w:rPr>
        <w:t xml:space="preserve"> </w:t>
      </w:r>
      <w:r w:rsidRPr="003B4113">
        <w:rPr>
          <w:rFonts w:ascii="Times New Roman" w:hAnsi="Times New Roman"/>
          <w:sz w:val="24"/>
          <w:szCs w:val="24"/>
          <w:lang w:val="uk-UA"/>
        </w:rPr>
        <w:t>за ДК 021:2015 «Єдиний закупівельний словник»</w:t>
      </w:r>
      <w:r w:rsidR="003B4113">
        <w:rPr>
          <w:rFonts w:ascii="Times New Roman" w:hAnsi="Times New Roman"/>
          <w:sz w:val="24"/>
          <w:szCs w:val="24"/>
          <w:lang w:val="uk-UA"/>
        </w:rPr>
        <w:t>.</w:t>
      </w:r>
    </w:p>
    <w:p w14:paraId="5808D063" w14:textId="77777777" w:rsidR="00DD18BB" w:rsidRPr="003B4113" w:rsidRDefault="00000000" w:rsidP="003B4113">
      <w:pPr>
        <w:pStyle w:val="a7"/>
        <w:jc w:val="both"/>
        <w:rPr>
          <w:rFonts w:ascii="Times New Roman" w:hAnsi="Times New Roman"/>
          <w:sz w:val="24"/>
          <w:szCs w:val="24"/>
        </w:rPr>
      </w:pPr>
      <w:r w:rsidRPr="003B4113">
        <w:rPr>
          <w:rFonts w:ascii="Times New Roman" w:hAnsi="Times New Roman"/>
          <w:b/>
          <w:bCs/>
          <w:sz w:val="24"/>
          <w:szCs w:val="24"/>
        </w:rPr>
        <w:t xml:space="preserve">Вид та </w:t>
      </w:r>
      <w:proofErr w:type="spellStart"/>
      <w:r w:rsidRPr="003B4113">
        <w:rPr>
          <w:rFonts w:ascii="Times New Roman" w:hAnsi="Times New Roman"/>
          <w:b/>
          <w:bCs/>
          <w:sz w:val="24"/>
          <w:szCs w:val="24"/>
        </w:rPr>
        <w:t>ідентифікатор</w:t>
      </w:r>
      <w:proofErr w:type="spellEnd"/>
      <w:r w:rsidRPr="003B4113">
        <w:rPr>
          <w:rFonts w:ascii="Times New Roman" w:hAnsi="Times New Roman"/>
          <w:b/>
          <w:bCs/>
          <w:sz w:val="24"/>
          <w:szCs w:val="24"/>
        </w:rPr>
        <w:t xml:space="preserve"> </w:t>
      </w:r>
      <w:proofErr w:type="spellStart"/>
      <w:r w:rsidRPr="003B4113">
        <w:rPr>
          <w:rFonts w:ascii="Times New Roman" w:hAnsi="Times New Roman"/>
          <w:b/>
          <w:bCs/>
          <w:sz w:val="24"/>
          <w:szCs w:val="24"/>
        </w:rPr>
        <w:t>процедури</w:t>
      </w:r>
      <w:proofErr w:type="spellEnd"/>
      <w:r w:rsidRPr="003B4113">
        <w:rPr>
          <w:rFonts w:ascii="Times New Roman" w:hAnsi="Times New Roman"/>
          <w:b/>
          <w:bCs/>
          <w:sz w:val="24"/>
          <w:szCs w:val="24"/>
        </w:rPr>
        <w:t xml:space="preserve"> </w:t>
      </w:r>
      <w:proofErr w:type="spellStart"/>
      <w:r w:rsidRPr="003B4113">
        <w:rPr>
          <w:rFonts w:ascii="Times New Roman" w:hAnsi="Times New Roman"/>
          <w:b/>
          <w:bCs/>
          <w:sz w:val="24"/>
          <w:szCs w:val="24"/>
        </w:rPr>
        <w:t>закупівлі</w:t>
      </w:r>
      <w:proofErr w:type="spellEnd"/>
      <w:r w:rsidRPr="003B4113">
        <w:rPr>
          <w:rFonts w:ascii="Times New Roman" w:hAnsi="Times New Roman"/>
          <w:b/>
          <w:bCs/>
          <w:sz w:val="24"/>
          <w:szCs w:val="24"/>
        </w:rPr>
        <w:t>:</w:t>
      </w:r>
      <w:r w:rsidRPr="003B4113">
        <w:rPr>
          <w:rFonts w:ascii="Times New Roman" w:hAnsi="Times New Roman"/>
          <w:sz w:val="24"/>
          <w:szCs w:val="24"/>
        </w:rPr>
        <w:t xml:space="preserve"> </w:t>
      </w:r>
      <w:r w:rsidR="00DD18BB" w:rsidRPr="003B4113">
        <w:rPr>
          <w:rFonts w:ascii="Times New Roman" w:hAnsi="Times New Roman"/>
          <w:sz w:val="24"/>
          <w:szCs w:val="24"/>
        </w:rPr>
        <w:t>Запит (ціни) пропозицій</w:t>
      </w:r>
      <w:r w:rsidR="007B4490" w:rsidRPr="003B4113">
        <w:rPr>
          <w:rFonts w:ascii="Times New Roman" w:hAnsi="Times New Roman"/>
          <w:sz w:val="24"/>
          <w:szCs w:val="24"/>
        </w:rPr>
        <w:t xml:space="preserve">, </w:t>
      </w:r>
    </w:p>
    <w:p w14:paraId="2F90E362" w14:textId="19F82024" w:rsidR="00971CBE" w:rsidRPr="003B4113" w:rsidRDefault="000F6456" w:rsidP="003B4113">
      <w:pPr>
        <w:pStyle w:val="a7"/>
        <w:jc w:val="both"/>
        <w:rPr>
          <w:rFonts w:ascii="Times New Roman" w:hAnsi="Times New Roman"/>
          <w:sz w:val="24"/>
          <w:szCs w:val="24"/>
        </w:rPr>
      </w:pPr>
      <w:r w:rsidRPr="000F6456">
        <w:rPr>
          <w:rFonts w:ascii="Times New Roman" w:hAnsi="Times New Roman"/>
          <w:sz w:val="24"/>
          <w:szCs w:val="24"/>
          <w:shd w:val="clear" w:color="auto" w:fill="FFFFFF"/>
        </w:rPr>
        <w:t>UA-P-2026-05-12-015365-a</w:t>
      </w:r>
      <w:r w:rsidR="004C7E02" w:rsidRPr="003B4113">
        <w:rPr>
          <w:rFonts w:ascii="Times New Roman" w:hAnsi="Times New Roman"/>
          <w:sz w:val="24"/>
          <w:szCs w:val="24"/>
        </w:rPr>
        <w:t>.</w:t>
      </w:r>
      <w:r w:rsidR="00D954B9" w:rsidRPr="003B4113">
        <w:rPr>
          <w:rFonts w:ascii="Times New Roman" w:hAnsi="Times New Roman"/>
          <w:sz w:val="24"/>
          <w:szCs w:val="24"/>
        </w:rPr>
        <w:t xml:space="preserve"> </w:t>
      </w:r>
    </w:p>
    <w:p w14:paraId="25903CC7" w14:textId="5526F43E" w:rsidR="00C02E44" w:rsidRPr="003B4113" w:rsidRDefault="004C7E02" w:rsidP="003B4113">
      <w:pPr>
        <w:pStyle w:val="a7"/>
        <w:jc w:val="both"/>
        <w:rPr>
          <w:rFonts w:ascii="Times New Roman" w:hAnsi="Times New Roman"/>
          <w:sz w:val="24"/>
          <w:szCs w:val="24"/>
        </w:rPr>
      </w:pPr>
      <w:proofErr w:type="spellStart"/>
      <w:r w:rsidRPr="003B4113">
        <w:rPr>
          <w:rFonts w:ascii="Times New Roman" w:hAnsi="Times New Roman"/>
          <w:b/>
          <w:bCs/>
          <w:sz w:val="24"/>
          <w:szCs w:val="24"/>
        </w:rPr>
        <w:t>Розмір</w:t>
      </w:r>
      <w:proofErr w:type="spellEnd"/>
      <w:r w:rsidRPr="003B4113">
        <w:rPr>
          <w:rFonts w:ascii="Times New Roman" w:hAnsi="Times New Roman"/>
          <w:b/>
          <w:bCs/>
          <w:sz w:val="24"/>
          <w:szCs w:val="24"/>
        </w:rPr>
        <w:t xml:space="preserve"> бюджетного </w:t>
      </w:r>
      <w:proofErr w:type="spellStart"/>
      <w:r w:rsidRPr="003B4113">
        <w:rPr>
          <w:rFonts w:ascii="Times New Roman" w:hAnsi="Times New Roman"/>
          <w:b/>
          <w:bCs/>
          <w:sz w:val="24"/>
          <w:szCs w:val="24"/>
        </w:rPr>
        <w:t>призначення</w:t>
      </w:r>
      <w:proofErr w:type="spellEnd"/>
      <w:r w:rsidRPr="003B4113">
        <w:rPr>
          <w:rFonts w:ascii="Times New Roman" w:hAnsi="Times New Roman"/>
          <w:b/>
          <w:bCs/>
          <w:sz w:val="24"/>
          <w:szCs w:val="24"/>
        </w:rPr>
        <w:t>:</w:t>
      </w:r>
      <w:r w:rsidRPr="003B4113">
        <w:rPr>
          <w:rFonts w:ascii="Times New Roman" w:hAnsi="Times New Roman"/>
          <w:sz w:val="24"/>
          <w:szCs w:val="24"/>
        </w:rPr>
        <w:t xml:space="preserve"> </w:t>
      </w:r>
      <w:r w:rsidR="000F6456" w:rsidRPr="000F6456">
        <w:rPr>
          <w:rFonts w:ascii="Times New Roman" w:hAnsi="Times New Roman"/>
          <w:sz w:val="24"/>
          <w:szCs w:val="24"/>
        </w:rPr>
        <w:t>142`234.52</w:t>
      </w:r>
      <w:r w:rsidR="000F6456">
        <w:rPr>
          <w:rFonts w:ascii="Times New Roman" w:hAnsi="Times New Roman"/>
          <w:sz w:val="24"/>
          <w:szCs w:val="24"/>
          <w:lang w:val="uk-UA"/>
        </w:rPr>
        <w:t xml:space="preserve"> </w:t>
      </w:r>
      <w:r w:rsidR="009771BF" w:rsidRPr="003B4113">
        <w:rPr>
          <w:rFonts w:ascii="Times New Roman" w:hAnsi="Times New Roman"/>
          <w:sz w:val="24"/>
          <w:szCs w:val="24"/>
        </w:rPr>
        <w:t xml:space="preserve">грн </w:t>
      </w:r>
      <w:proofErr w:type="spellStart"/>
      <w:r w:rsidRPr="003B4113">
        <w:rPr>
          <w:rFonts w:ascii="Times New Roman" w:hAnsi="Times New Roman"/>
          <w:sz w:val="24"/>
          <w:szCs w:val="24"/>
        </w:rPr>
        <w:t>згідно</w:t>
      </w:r>
      <w:proofErr w:type="spellEnd"/>
      <w:r w:rsidRPr="003B4113">
        <w:rPr>
          <w:rFonts w:ascii="Times New Roman" w:hAnsi="Times New Roman"/>
          <w:sz w:val="24"/>
          <w:szCs w:val="24"/>
        </w:rPr>
        <w:t xml:space="preserve"> з </w:t>
      </w:r>
      <w:r w:rsidR="009771BF" w:rsidRPr="003B4113">
        <w:rPr>
          <w:rFonts w:ascii="Times New Roman" w:hAnsi="Times New Roman"/>
          <w:sz w:val="24"/>
          <w:szCs w:val="24"/>
        </w:rPr>
        <w:t xml:space="preserve">потребою на </w:t>
      </w:r>
      <w:r w:rsidR="007C7983" w:rsidRPr="003B4113">
        <w:rPr>
          <w:rFonts w:ascii="Times New Roman" w:hAnsi="Times New Roman"/>
          <w:sz w:val="24"/>
          <w:szCs w:val="24"/>
        </w:rPr>
        <w:t xml:space="preserve">2026 </w:t>
      </w:r>
      <w:proofErr w:type="spellStart"/>
      <w:r w:rsidR="007C7983" w:rsidRPr="003B4113">
        <w:rPr>
          <w:rFonts w:ascii="Times New Roman" w:hAnsi="Times New Roman"/>
          <w:sz w:val="24"/>
          <w:szCs w:val="24"/>
        </w:rPr>
        <w:t>рік</w:t>
      </w:r>
      <w:proofErr w:type="spellEnd"/>
      <w:r w:rsidR="00D954B9" w:rsidRPr="003B4113">
        <w:rPr>
          <w:rFonts w:ascii="Times New Roman" w:hAnsi="Times New Roman"/>
          <w:sz w:val="24"/>
          <w:szCs w:val="24"/>
        </w:rPr>
        <w:t xml:space="preserve">. </w:t>
      </w:r>
    </w:p>
    <w:p w14:paraId="16579D3C" w14:textId="719842BD" w:rsidR="0091486E" w:rsidRDefault="00000000" w:rsidP="003B4113">
      <w:pPr>
        <w:pStyle w:val="a7"/>
        <w:jc w:val="both"/>
        <w:rPr>
          <w:rFonts w:ascii="Times New Roman" w:hAnsi="Times New Roman"/>
          <w:sz w:val="24"/>
          <w:szCs w:val="24"/>
        </w:rPr>
      </w:pPr>
      <w:r w:rsidRPr="003B4113">
        <w:rPr>
          <w:rFonts w:ascii="Times New Roman" w:hAnsi="Times New Roman"/>
          <w:b/>
          <w:bCs/>
          <w:sz w:val="24"/>
          <w:szCs w:val="24"/>
        </w:rPr>
        <w:t xml:space="preserve">Очікувана вартість та обґрунтування </w:t>
      </w:r>
      <w:proofErr w:type="spellStart"/>
      <w:r w:rsidRPr="003B4113">
        <w:rPr>
          <w:rFonts w:ascii="Times New Roman" w:hAnsi="Times New Roman"/>
          <w:b/>
          <w:bCs/>
          <w:sz w:val="24"/>
          <w:szCs w:val="24"/>
        </w:rPr>
        <w:t>очікуваної</w:t>
      </w:r>
      <w:proofErr w:type="spellEnd"/>
      <w:r w:rsidRPr="003B4113">
        <w:rPr>
          <w:rFonts w:ascii="Times New Roman" w:hAnsi="Times New Roman"/>
          <w:b/>
          <w:bCs/>
          <w:sz w:val="24"/>
          <w:szCs w:val="24"/>
        </w:rPr>
        <w:t xml:space="preserve"> </w:t>
      </w:r>
      <w:proofErr w:type="spellStart"/>
      <w:r w:rsidRPr="003B4113">
        <w:rPr>
          <w:rFonts w:ascii="Times New Roman" w:hAnsi="Times New Roman"/>
          <w:b/>
          <w:bCs/>
          <w:sz w:val="24"/>
          <w:szCs w:val="24"/>
        </w:rPr>
        <w:t>вартості</w:t>
      </w:r>
      <w:proofErr w:type="spellEnd"/>
      <w:r w:rsidRPr="003B4113">
        <w:rPr>
          <w:rFonts w:ascii="Times New Roman" w:hAnsi="Times New Roman"/>
          <w:b/>
          <w:bCs/>
          <w:sz w:val="24"/>
          <w:szCs w:val="24"/>
        </w:rPr>
        <w:t xml:space="preserve"> предмета </w:t>
      </w:r>
      <w:proofErr w:type="spellStart"/>
      <w:r w:rsidRPr="003B4113">
        <w:rPr>
          <w:rFonts w:ascii="Times New Roman" w:hAnsi="Times New Roman"/>
          <w:b/>
          <w:bCs/>
          <w:sz w:val="24"/>
          <w:szCs w:val="24"/>
        </w:rPr>
        <w:t>закупівлі</w:t>
      </w:r>
      <w:proofErr w:type="spellEnd"/>
      <w:r w:rsidRPr="003B4113">
        <w:rPr>
          <w:rFonts w:ascii="Times New Roman" w:hAnsi="Times New Roman"/>
          <w:b/>
          <w:bCs/>
          <w:sz w:val="24"/>
          <w:szCs w:val="24"/>
        </w:rPr>
        <w:t>:</w:t>
      </w:r>
      <w:r w:rsidRPr="003B4113">
        <w:rPr>
          <w:rFonts w:ascii="Times New Roman" w:hAnsi="Times New Roman"/>
          <w:sz w:val="24"/>
          <w:szCs w:val="24"/>
        </w:rPr>
        <w:t xml:space="preserve"> </w:t>
      </w:r>
      <w:r w:rsidR="000F6456" w:rsidRPr="000F6456">
        <w:rPr>
          <w:rFonts w:ascii="Times New Roman" w:hAnsi="Times New Roman"/>
          <w:sz w:val="24"/>
          <w:szCs w:val="24"/>
        </w:rPr>
        <w:t>142`234.52</w:t>
      </w:r>
      <w:r w:rsidR="007C7983" w:rsidRPr="003B4113">
        <w:rPr>
          <w:rFonts w:ascii="Times New Roman" w:hAnsi="Times New Roman"/>
          <w:sz w:val="24"/>
          <w:szCs w:val="24"/>
        </w:rPr>
        <w:t xml:space="preserve"> </w:t>
      </w:r>
      <w:r w:rsidR="008A6F82" w:rsidRPr="003B4113">
        <w:rPr>
          <w:rFonts w:ascii="Times New Roman" w:hAnsi="Times New Roman"/>
          <w:sz w:val="24"/>
          <w:szCs w:val="24"/>
        </w:rPr>
        <w:t>грн.</w:t>
      </w:r>
      <w:r w:rsidR="000F6456">
        <w:rPr>
          <w:rFonts w:ascii="Times New Roman" w:hAnsi="Times New Roman"/>
          <w:sz w:val="24"/>
          <w:szCs w:val="24"/>
          <w:lang w:val="uk-UA"/>
        </w:rPr>
        <w:t xml:space="preserve"> </w:t>
      </w:r>
      <w:r w:rsidR="00EA7743" w:rsidRPr="000F6456">
        <w:rPr>
          <w:rFonts w:ascii="Times New Roman" w:hAnsi="Times New Roman"/>
          <w:sz w:val="24"/>
          <w:szCs w:val="24"/>
          <w:lang w:val="uk-UA"/>
        </w:rPr>
        <w:t xml:space="preserve">Розрахунок очікуваної вартості проводився згідно з аналізом цін </w:t>
      </w:r>
      <w:r w:rsidR="000F6456">
        <w:rPr>
          <w:rFonts w:ascii="Times New Roman" w:hAnsi="Times New Roman"/>
          <w:sz w:val="24"/>
          <w:szCs w:val="24"/>
          <w:lang w:val="uk-UA"/>
        </w:rPr>
        <w:t>п</w:t>
      </w:r>
      <w:r w:rsidR="00F41410" w:rsidRPr="000F6456">
        <w:rPr>
          <w:rFonts w:ascii="Times New Roman" w:hAnsi="Times New Roman"/>
          <w:sz w:val="24"/>
          <w:szCs w:val="24"/>
          <w:lang w:val="uk-UA"/>
        </w:rPr>
        <w:t>о магазинах</w:t>
      </w:r>
      <w:r w:rsidR="00EA7743" w:rsidRPr="000F6456">
        <w:rPr>
          <w:rFonts w:ascii="Times New Roman" w:hAnsi="Times New Roman"/>
          <w:sz w:val="24"/>
          <w:szCs w:val="24"/>
          <w:lang w:val="uk-UA"/>
        </w:rPr>
        <w:t xml:space="preserve"> на дату формування очікуваної вартості предмета закупівлі методом порівняння ринкових цін відповідно до примірної методики визначення очікуваної вартості предмета закупівлі, яка затверджена наказом Міністерства розвитку економіки, торгівлі та сільського господарства України</w:t>
      </w:r>
      <w:r w:rsidR="00917873" w:rsidRPr="000F6456">
        <w:rPr>
          <w:rFonts w:ascii="Times New Roman" w:hAnsi="Times New Roman"/>
          <w:sz w:val="24"/>
          <w:szCs w:val="24"/>
          <w:lang w:val="uk-UA"/>
        </w:rPr>
        <w:t xml:space="preserve"> від 18.02.2020 № 275</w:t>
      </w:r>
      <w:r w:rsidR="00EA7743" w:rsidRPr="000F6456">
        <w:rPr>
          <w:rFonts w:ascii="Times New Roman" w:hAnsi="Times New Roman"/>
          <w:sz w:val="24"/>
          <w:szCs w:val="24"/>
          <w:lang w:val="uk-UA"/>
        </w:rPr>
        <w:t>.</w:t>
      </w:r>
      <w:r w:rsidR="003B4113">
        <w:rPr>
          <w:rFonts w:ascii="Times New Roman" w:hAnsi="Times New Roman"/>
          <w:sz w:val="24"/>
          <w:szCs w:val="24"/>
          <w:lang w:val="uk-UA"/>
        </w:rPr>
        <w:t xml:space="preserve"> </w:t>
      </w:r>
      <w:proofErr w:type="spellStart"/>
      <w:r w:rsidR="0091486E" w:rsidRPr="003B4113">
        <w:rPr>
          <w:rFonts w:ascii="Times New Roman" w:hAnsi="Times New Roman"/>
          <w:sz w:val="24"/>
          <w:szCs w:val="24"/>
        </w:rPr>
        <w:t>Визначення</w:t>
      </w:r>
      <w:proofErr w:type="spellEnd"/>
      <w:r w:rsidR="0091486E" w:rsidRPr="003B4113">
        <w:rPr>
          <w:rFonts w:ascii="Times New Roman" w:hAnsi="Times New Roman"/>
          <w:sz w:val="24"/>
          <w:szCs w:val="24"/>
        </w:rPr>
        <w:t xml:space="preserve"> </w:t>
      </w:r>
      <w:proofErr w:type="spellStart"/>
      <w:r w:rsidR="0091486E" w:rsidRPr="003B4113">
        <w:rPr>
          <w:rFonts w:ascii="Times New Roman" w:hAnsi="Times New Roman"/>
          <w:sz w:val="24"/>
          <w:szCs w:val="24"/>
        </w:rPr>
        <w:t>обсягу</w:t>
      </w:r>
      <w:proofErr w:type="spellEnd"/>
      <w:r w:rsidR="0091486E" w:rsidRPr="003B4113">
        <w:rPr>
          <w:rFonts w:ascii="Times New Roman" w:hAnsi="Times New Roman"/>
          <w:sz w:val="24"/>
          <w:szCs w:val="24"/>
        </w:rPr>
        <w:t xml:space="preserve"> предмета </w:t>
      </w:r>
      <w:proofErr w:type="spellStart"/>
      <w:r w:rsidR="0091486E" w:rsidRPr="003B4113">
        <w:rPr>
          <w:rFonts w:ascii="Times New Roman" w:hAnsi="Times New Roman"/>
          <w:sz w:val="24"/>
          <w:szCs w:val="24"/>
        </w:rPr>
        <w:t>закупівлі</w:t>
      </w:r>
      <w:proofErr w:type="spellEnd"/>
      <w:r w:rsidR="0091486E" w:rsidRPr="003B4113">
        <w:rPr>
          <w:rFonts w:ascii="Times New Roman" w:hAnsi="Times New Roman"/>
          <w:sz w:val="24"/>
          <w:szCs w:val="24"/>
        </w:rPr>
        <w:t xml:space="preserve"> </w:t>
      </w:r>
      <w:proofErr w:type="spellStart"/>
      <w:r w:rsidR="0091486E" w:rsidRPr="003B4113">
        <w:rPr>
          <w:rFonts w:ascii="Times New Roman" w:hAnsi="Times New Roman"/>
          <w:sz w:val="24"/>
          <w:szCs w:val="24"/>
        </w:rPr>
        <w:t>обумовлено</w:t>
      </w:r>
      <w:proofErr w:type="spellEnd"/>
      <w:r w:rsidR="0091486E" w:rsidRPr="003B4113">
        <w:rPr>
          <w:rFonts w:ascii="Times New Roman" w:hAnsi="Times New Roman"/>
          <w:sz w:val="24"/>
          <w:szCs w:val="24"/>
        </w:rPr>
        <w:t xml:space="preserve"> </w:t>
      </w:r>
      <w:proofErr w:type="spellStart"/>
      <w:r w:rsidR="0091486E" w:rsidRPr="003B4113">
        <w:rPr>
          <w:rFonts w:ascii="Times New Roman" w:hAnsi="Times New Roman"/>
          <w:sz w:val="24"/>
          <w:szCs w:val="24"/>
        </w:rPr>
        <w:t>аналізом</w:t>
      </w:r>
      <w:proofErr w:type="spellEnd"/>
      <w:r w:rsidR="0091486E" w:rsidRPr="003B4113">
        <w:rPr>
          <w:rFonts w:ascii="Times New Roman" w:hAnsi="Times New Roman"/>
          <w:sz w:val="24"/>
          <w:szCs w:val="24"/>
        </w:rPr>
        <w:t xml:space="preserve"> </w:t>
      </w:r>
      <w:proofErr w:type="spellStart"/>
      <w:r w:rsidR="00E61C0B" w:rsidRPr="003B4113">
        <w:rPr>
          <w:rFonts w:ascii="Times New Roman" w:hAnsi="Times New Roman"/>
          <w:sz w:val="24"/>
          <w:szCs w:val="24"/>
        </w:rPr>
        <w:t>використання</w:t>
      </w:r>
      <w:proofErr w:type="spellEnd"/>
      <w:r w:rsidR="00E61C0B" w:rsidRPr="003B4113">
        <w:rPr>
          <w:rFonts w:ascii="Times New Roman" w:hAnsi="Times New Roman"/>
          <w:sz w:val="24"/>
          <w:szCs w:val="24"/>
        </w:rPr>
        <w:t xml:space="preserve"> у </w:t>
      </w:r>
      <w:proofErr w:type="spellStart"/>
      <w:r w:rsidR="00E61C0B" w:rsidRPr="003B4113">
        <w:rPr>
          <w:rFonts w:ascii="Times New Roman" w:hAnsi="Times New Roman"/>
          <w:sz w:val="24"/>
          <w:szCs w:val="24"/>
        </w:rPr>
        <w:t>попередньому</w:t>
      </w:r>
      <w:proofErr w:type="spellEnd"/>
      <w:r w:rsidR="00E61C0B" w:rsidRPr="003B4113">
        <w:rPr>
          <w:rFonts w:ascii="Times New Roman" w:hAnsi="Times New Roman"/>
          <w:sz w:val="24"/>
          <w:szCs w:val="24"/>
        </w:rPr>
        <w:t xml:space="preserve"> </w:t>
      </w:r>
      <w:r w:rsidR="000F6456">
        <w:rPr>
          <w:rFonts w:ascii="Times New Roman" w:hAnsi="Times New Roman"/>
          <w:sz w:val="24"/>
          <w:szCs w:val="24"/>
          <w:lang w:val="uk-UA"/>
        </w:rPr>
        <w:t>періоді</w:t>
      </w:r>
      <w:r w:rsidR="006B2890" w:rsidRPr="003B4113">
        <w:rPr>
          <w:rFonts w:ascii="Times New Roman" w:hAnsi="Times New Roman"/>
          <w:sz w:val="24"/>
          <w:szCs w:val="24"/>
        </w:rPr>
        <w:t>.</w:t>
      </w:r>
      <w:r w:rsidR="003B4113">
        <w:rPr>
          <w:rFonts w:ascii="Times New Roman" w:hAnsi="Times New Roman"/>
          <w:sz w:val="24"/>
          <w:szCs w:val="24"/>
          <w:lang w:val="uk-UA"/>
        </w:rPr>
        <w:t xml:space="preserve"> </w:t>
      </w:r>
      <w:proofErr w:type="spellStart"/>
      <w:r w:rsidR="0091486E" w:rsidRPr="003B4113">
        <w:rPr>
          <w:rFonts w:ascii="Times New Roman" w:hAnsi="Times New Roman"/>
          <w:sz w:val="24"/>
          <w:szCs w:val="24"/>
        </w:rPr>
        <w:t>Очікувана</w:t>
      </w:r>
      <w:proofErr w:type="spellEnd"/>
      <w:r w:rsidR="0091486E" w:rsidRPr="003B4113">
        <w:rPr>
          <w:rFonts w:ascii="Times New Roman" w:hAnsi="Times New Roman"/>
          <w:sz w:val="24"/>
          <w:szCs w:val="24"/>
        </w:rPr>
        <w:t xml:space="preserve"> </w:t>
      </w:r>
      <w:proofErr w:type="spellStart"/>
      <w:r w:rsidR="0091486E" w:rsidRPr="003B4113">
        <w:rPr>
          <w:rFonts w:ascii="Times New Roman" w:hAnsi="Times New Roman"/>
          <w:sz w:val="24"/>
          <w:szCs w:val="24"/>
        </w:rPr>
        <w:t>вартість</w:t>
      </w:r>
      <w:proofErr w:type="spellEnd"/>
      <w:r w:rsidR="0091486E" w:rsidRPr="003B4113">
        <w:rPr>
          <w:rFonts w:ascii="Times New Roman" w:hAnsi="Times New Roman"/>
          <w:sz w:val="24"/>
          <w:szCs w:val="24"/>
        </w:rPr>
        <w:t xml:space="preserve"> предмета </w:t>
      </w:r>
      <w:proofErr w:type="spellStart"/>
      <w:r w:rsidR="0091486E" w:rsidRPr="003B4113">
        <w:rPr>
          <w:rFonts w:ascii="Times New Roman" w:hAnsi="Times New Roman"/>
          <w:sz w:val="24"/>
          <w:szCs w:val="24"/>
        </w:rPr>
        <w:t>закупівлі</w:t>
      </w:r>
      <w:proofErr w:type="spellEnd"/>
      <w:r w:rsidR="0091486E" w:rsidRPr="003B4113">
        <w:rPr>
          <w:rFonts w:ascii="Times New Roman" w:hAnsi="Times New Roman"/>
          <w:sz w:val="24"/>
          <w:szCs w:val="24"/>
        </w:rPr>
        <w:t xml:space="preserve"> становить: </w:t>
      </w:r>
    </w:p>
    <w:tbl>
      <w:tblPr>
        <w:tblW w:w="10910" w:type="dxa"/>
        <w:tblLook w:val="04A0" w:firstRow="1" w:lastRow="0" w:firstColumn="1" w:lastColumn="0" w:noHBand="0" w:noVBand="1"/>
      </w:tblPr>
      <w:tblGrid>
        <w:gridCol w:w="560"/>
        <w:gridCol w:w="3546"/>
        <w:gridCol w:w="1843"/>
        <w:gridCol w:w="1275"/>
        <w:gridCol w:w="1306"/>
        <w:gridCol w:w="2380"/>
      </w:tblGrid>
      <w:tr w:rsidR="003D7DDB" w:rsidRPr="003D7DDB" w14:paraId="6D6B705D" w14:textId="77777777" w:rsidTr="003D7DDB">
        <w:trPr>
          <w:trHeight w:val="554"/>
        </w:trPr>
        <w:tc>
          <w:tcPr>
            <w:tcW w:w="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97F749" w14:textId="77777777" w:rsidR="003D7DDB" w:rsidRPr="003D7DDB" w:rsidRDefault="003D7DDB" w:rsidP="003D7DDB">
            <w:pPr>
              <w:spacing w:after="0" w:line="240" w:lineRule="auto"/>
              <w:jc w:val="center"/>
              <w:rPr>
                <w:rFonts w:ascii="Times New Roman" w:eastAsia="Times New Roman" w:hAnsi="Times New Roman"/>
                <w:color w:val="000000"/>
                <w:sz w:val="24"/>
                <w:szCs w:val="24"/>
                <w:lang w:val="ru-UA"/>
              </w:rPr>
            </w:pPr>
            <w:r w:rsidRPr="003D7DDB">
              <w:rPr>
                <w:rFonts w:ascii="Times New Roman" w:eastAsia="Times New Roman" w:hAnsi="Times New Roman"/>
                <w:color w:val="000000"/>
                <w:sz w:val="24"/>
                <w:szCs w:val="24"/>
                <w:lang w:val="ru-UA"/>
              </w:rPr>
              <w:t>№ п/п</w:t>
            </w:r>
          </w:p>
        </w:tc>
        <w:tc>
          <w:tcPr>
            <w:tcW w:w="3546" w:type="dxa"/>
            <w:tcBorders>
              <w:top w:val="single" w:sz="4" w:space="0" w:color="auto"/>
              <w:left w:val="nil"/>
              <w:bottom w:val="single" w:sz="4" w:space="0" w:color="auto"/>
              <w:right w:val="single" w:sz="4" w:space="0" w:color="auto"/>
            </w:tcBorders>
            <w:shd w:val="clear" w:color="auto" w:fill="auto"/>
            <w:vAlign w:val="center"/>
            <w:hideMark/>
          </w:tcPr>
          <w:p w14:paraId="16F66DFC" w14:textId="77777777" w:rsidR="003D7DDB" w:rsidRPr="003D7DDB" w:rsidRDefault="003D7DDB" w:rsidP="003D7DDB">
            <w:pPr>
              <w:spacing w:after="0" w:line="240" w:lineRule="auto"/>
              <w:jc w:val="center"/>
              <w:rPr>
                <w:rFonts w:ascii="Times New Roman" w:eastAsia="Times New Roman" w:hAnsi="Times New Roman"/>
                <w:color w:val="000000"/>
                <w:sz w:val="24"/>
                <w:szCs w:val="24"/>
                <w:lang w:val="ru-UA"/>
              </w:rPr>
            </w:pPr>
            <w:proofErr w:type="spellStart"/>
            <w:r w:rsidRPr="003D7DDB">
              <w:rPr>
                <w:rFonts w:ascii="Times New Roman" w:eastAsia="Times New Roman" w:hAnsi="Times New Roman"/>
                <w:color w:val="000000"/>
                <w:sz w:val="24"/>
                <w:szCs w:val="24"/>
                <w:lang w:val="ru-UA"/>
              </w:rPr>
              <w:t>Найменування</w:t>
            </w:r>
            <w:proofErr w:type="spellEnd"/>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06E61472" w14:textId="77777777" w:rsidR="003D7DDB" w:rsidRPr="003D7DDB" w:rsidRDefault="003D7DDB" w:rsidP="003D7DDB">
            <w:pPr>
              <w:spacing w:after="0" w:line="240" w:lineRule="auto"/>
              <w:jc w:val="center"/>
              <w:rPr>
                <w:rFonts w:ascii="Times New Roman" w:eastAsia="Times New Roman" w:hAnsi="Times New Roman"/>
                <w:color w:val="000000"/>
                <w:sz w:val="24"/>
                <w:szCs w:val="24"/>
                <w:lang w:val="ru-UA"/>
              </w:rPr>
            </w:pPr>
            <w:proofErr w:type="spellStart"/>
            <w:r w:rsidRPr="003D7DDB">
              <w:rPr>
                <w:rFonts w:ascii="Times New Roman" w:eastAsia="Times New Roman" w:hAnsi="Times New Roman"/>
                <w:color w:val="000000"/>
                <w:sz w:val="24"/>
                <w:szCs w:val="24"/>
                <w:lang w:val="ru-UA"/>
              </w:rPr>
              <w:t>Одиниця</w:t>
            </w:r>
            <w:proofErr w:type="spellEnd"/>
            <w:r w:rsidRPr="003D7DDB">
              <w:rPr>
                <w:rFonts w:ascii="Times New Roman" w:eastAsia="Times New Roman" w:hAnsi="Times New Roman"/>
                <w:color w:val="000000"/>
                <w:sz w:val="24"/>
                <w:szCs w:val="24"/>
                <w:lang w:val="ru-UA"/>
              </w:rPr>
              <w:t xml:space="preserve"> </w:t>
            </w:r>
            <w:proofErr w:type="spellStart"/>
            <w:r w:rsidRPr="003D7DDB">
              <w:rPr>
                <w:rFonts w:ascii="Times New Roman" w:eastAsia="Times New Roman" w:hAnsi="Times New Roman"/>
                <w:color w:val="000000"/>
                <w:sz w:val="24"/>
                <w:szCs w:val="24"/>
                <w:lang w:val="ru-UA"/>
              </w:rPr>
              <w:t>виміру</w:t>
            </w:r>
            <w:proofErr w:type="spellEnd"/>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43AB2039" w14:textId="77777777" w:rsidR="003D7DDB" w:rsidRPr="003D7DDB" w:rsidRDefault="003D7DDB" w:rsidP="003D7DDB">
            <w:pPr>
              <w:spacing w:after="0" w:line="240" w:lineRule="auto"/>
              <w:jc w:val="center"/>
              <w:rPr>
                <w:rFonts w:ascii="Times New Roman" w:eastAsia="Times New Roman" w:hAnsi="Times New Roman"/>
                <w:color w:val="000000"/>
                <w:sz w:val="24"/>
                <w:szCs w:val="24"/>
                <w:lang w:val="ru-UA"/>
              </w:rPr>
            </w:pPr>
            <w:proofErr w:type="spellStart"/>
            <w:r w:rsidRPr="003D7DDB">
              <w:rPr>
                <w:rFonts w:ascii="Times New Roman" w:eastAsia="Times New Roman" w:hAnsi="Times New Roman"/>
                <w:color w:val="000000"/>
                <w:sz w:val="24"/>
                <w:szCs w:val="24"/>
                <w:lang w:val="ru-UA"/>
              </w:rPr>
              <w:t>Кількість</w:t>
            </w:r>
            <w:proofErr w:type="spellEnd"/>
          </w:p>
        </w:tc>
        <w:tc>
          <w:tcPr>
            <w:tcW w:w="1306" w:type="dxa"/>
            <w:tcBorders>
              <w:top w:val="single" w:sz="4" w:space="0" w:color="auto"/>
              <w:left w:val="nil"/>
              <w:bottom w:val="single" w:sz="4" w:space="0" w:color="auto"/>
              <w:right w:val="single" w:sz="4" w:space="0" w:color="auto"/>
            </w:tcBorders>
            <w:shd w:val="clear" w:color="auto" w:fill="auto"/>
            <w:vAlign w:val="center"/>
            <w:hideMark/>
          </w:tcPr>
          <w:p w14:paraId="16FFF723" w14:textId="77777777" w:rsidR="003D7DDB" w:rsidRPr="003D7DDB" w:rsidRDefault="003D7DDB" w:rsidP="003D7DDB">
            <w:pPr>
              <w:spacing w:after="0" w:line="240" w:lineRule="auto"/>
              <w:jc w:val="center"/>
              <w:rPr>
                <w:rFonts w:ascii="Times New Roman" w:eastAsia="Times New Roman" w:hAnsi="Times New Roman"/>
                <w:color w:val="000000"/>
                <w:sz w:val="24"/>
                <w:szCs w:val="24"/>
                <w:lang w:val="ru-UA"/>
              </w:rPr>
            </w:pPr>
            <w:proofErr w:type="spellStart"/>
            <w:r w:rsidRPr="003D7DDB">
              <w:rPr>
                <w:rFonts w:ascii="Times New Roman" w:eastAsia="Times New Roman" w:hAnsi="Times New Roman"/>
                <w:color w:val="000000"/>
                <w:sz w:val="24"/>
                <w:szCs w:val="24"/>
                <w:lang w:val="ru-UA"/>
              </w:rPr>
              <w:t>Ціна</w:t>
            </w:r>
            <w:proofErr w:type="spellEnd"/>
          </w:p>
        </w:tc>
        <w:tc>
          <w:tcPr>
            <w:tcW w:w="2380" w:type="dxa"/>
            <w:tcBorders>
              <w:top w:val="single" w:sz="4" w:space="0" w:color="auto"/>
              <w:left w:val="nil"/>
              <w:bottom w:val="single" w:sz="4" w:space="0" w:color="auto"/>
              <w:right w:val="single" w:sz="4" w:space="0" w:color="auto"/>
            </w:tcBorders>
            <w:shd w:val="clear" w:color="auto" w:fill="auto"/>
            <w:vAlign w:val="center"/>
            <w:hideMark/>
          </w:tcPr>
          <w:p w14:paraId="74B8B7AD" w14:textId="77777777" w:rsidR="003D7DDB" w:rsidRPr="003D7DDB" w:rsidRDefault="003D7DDB" w:rsidP="003D7DDB">
            <w:pPr>
              <w:spacing w:after="0" w:line="240" w:lineRule="auto"/>
              <w:jc w:val="center"/>
              <w:rPr>
                <w:rFonts w:ascii="Times New Roman" w:eastAsia="Times New Roman" w:hAnsi="Times New Roman"/>
                <w:color w:val="000000"/>
                <w:sz w:val="24"/>
                <w:szCs w:val="24"/>
                <w:lang w:val="ru-UA"/>
              </w:rPr>
            </w:pPr>
            <w:r w:rsidRPr="003D7DDB">
              <w:rPr>
                <w:rFonts w:ascii="Times New Roman" w:eastAsia="Times New Roman" w:hAnsi="Times New Roman"/>
                <w:color w:val="000000"/>
                <w:sz w:val="24"/>
                <w:szCs w:val="24"/>
                <w:lang w:val="ru-UA"/>
              </w:rPr>
              <w:t xml:space="preserve">Сума </w:t>
            </w:r>
          </w:p>
        </w:tc>
      </w:tr>
      <w:tr w:rsidR="003D7DDB" w:rsidRPr="003D7DDB" w14:paraId="5EB77727" w14:textId="77777777" w:rsidTr="003D7DDB">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DC29E30" w14:textId="77777777" w:rsidR="003D7DDB" w:rsidRPr="003D7DDB" w:rsidRDefault="003D7DDB" w:rsidP="003D7DDB">
            <w:pPr>
              <w:spacing w:after="0" w:line="240" w:lineRule="auto"/>
              <w:jc w:val="center"/>
              <w:rPr>
                <w:rFonts w:ascii="Times New Roman" w:eastAsia="Times New Roman" w:hAnsi="Times New Roman"/>
                <w:color w:val="000000"/>
                <w:sz w:val="24"/>
                <w:szCs w:val="24"/>
                <w:lang w:val="ru-UA"/>
              </w:rPr>
            </w:pPr>
            <w:r w:rsidRPr="003D7DDB">
              <w:rPr>
                <w:rFonts w:ascii="Times New Roman" w:eastAsia="Times New Roman" w:hAnsi="Times New Roman"/>
                <w:color w:val="000000"/>
                <w:sz w:val="24"/>
                <w:szCs w:val="24"/>
                <w:lang w:val="ru-UA"/>
              </w:rPr>
              <w:t>1</w:t>
            </w:r>
          </w:p>
        </w:tc>
        <w:tc>
          <w:tcPr>
            <w:tcW w:w="3546" w:type="dxa"/>
            <w:tcBorders>
              <w:top w:val="nil"/>
              <w:left w:val="nil"/>
              <w:bottom w:val="single" w:sz="4" w:space="0" w:color="auto"/>
              <w:right w:val="single" w:sz="4" w:space="0" w:color="auto"/>
            </w:tcBorders>
            <w:shd w:val="clear" w:color="auto" w:fill="auto"/>
            <w:vAlign w:val="center"/>
            <w:hideMark/>
          </w:tcPr>
          <w:p w14:paraId="3E3B81C3" w14:textId="77777777" w:rsidR="003D7DDB" w:rsidRPr="003D7DDB" w:rsidRDefault="003D7DDB" w:rsidP="003D7DDB">
            <w:pPr>
              <w:spacing w:after="0" w:line="240" w:lineRule="auto"/>
              <w:rPr>
                <w:rFonts w:ascii="Times New Roman" w:eastAsia="Times New Roman" w:hAnsi="Times New Roman"/>
                <w:color w:val="000000"/>
                <w:sz w:val="24"/>
                <w:szCs w:val="24"/>
                <w:lang w:val="ru-UA"/>
              </w:rPr>
            </w:pPr>
            <w:proofErr w:type="spellStart"/>
            <w:r w:rsidRPr="003D7DDB">
              <w:rPr>
                <w:rFonts w:ascii="Times New Roman" w:eastAsia="Times New Roman" w:hAnsi="Times New Roman"/>
                <w:color w:val="000000"/>
                <w:sz w:val="24"/>
                <w:szCs w:val="24"/>
                <w:lang w:val="ru-UA"/>
              </w:rPr>
              <w:t>Морква</w:t>
            </w:r>
            <w:proofErr w:type="spellEnd"/>
          </w:p>
        </w:tc>
        <w:tc>
          <w:tcPr>
            <w:tcW w:w="1843" w:type="dxa"/>
            <w:tcBorders>
              <w:top w:val="nil"/>
              <w:left w:val="nil"/>
              <w:bottom w:val="single" w:sz="4" w:space="0" w:color="auto"/>
              <w:right w:val="single" w:sz="4" w:space="0" w:color="auto"/>
            </w:tcBorders>
            <w:shd w:val="clear" w:color="auto" w:fill="auto"/>
            <w:noWrap/>
            <w:vAlign w:val="center"/>
            <w:hideMark/>
          </w:tcPr>
          <w:p w14:paraId="0BEDE604" w14:textId="77777777" w:rsidR="003D7DDB" w:rsidRPr="003D7DDB" w:rsidRDefault="003D7DDB" w:rsidP="003D7DDB">
            <w:pPr>
              <w:spacing w:after="0" w:line="240" w:lineRule="auto"/>
              <w:jc w:val="center"/>
              <w:rPr>
                <w:rFonts w:ascii="Times New Roman" w:eastAsia="Times New Roman" w:hAnsi="Times New Roman"/>
                <w:color w:val="000000"/>
                <w:sz w:val="24"/>
                <w:szCs w:val="24"/>
                <w:lang w:val="ru-UA"/>
              </w:rPr>
            </w:pPr>
            <w:r w:rsidRPr="003D7DDB">
              <w:rPr>
                <w:rFonts w:ascii="Times New Roman" w:eastAsia="Times New Roman" w:hAnsi="Times New Roman"/>
                <w:color w:val="000000"/>
                <w:sz w:val="24"/>
                <w:szCs w:val="24"/>
                <w:lang w:val="ru-UA"/>
              </w:rPr>
              <w:t>кг</w:t>
            </w:r>
          </w:p>
        </w:tc>
        <w:tc>
          <w:tcPr>
            <w:tcW w:w="1275" w:type="dxa"/>
            <w:tcBorders>
              <w:top w:val="nil"/>
              <w:left w:val="nil"/>
              <w:bottom w:val="single" w:sz="4" w:space="0" w:color="auto"/>
              <w:right w:val="single" w:sz="4" w:space="0" w:color="auto"/>
            </w:tcBorders>
            <w:shd w:val="clear" w:color="auto" w:fill="auto"/>
            <w:noWrap/>
            <w:vAlign w:val="center"/>
            <w:hideMark/>
          </w:tcPr>
          <w:p w14:paraId="409DE891" w14:textId="77777777" w:rsidR="003D7DDB" w:rsidRPr="003D7DDB" w:rsidRDefault="003D7DDB" w:rsidP="003D7DDB">
            <w:pPr>
              <w:spacing w:after="0" w:line="240" w:lineRule="auto"/>
              <w:jc w:val="center"/>
              <w:rPr>
                <w:rFonts w:ascii="Times New Roman" w:eastAsia="Times New Roman" w:hAnsi="Times New Roman"/>
                <w:color w:val="000000"/>
                <w:sz w:val="24"/>
                <w:szCs w:val="24"/>
                <w:lang w:val="ru-UA"/>
              </w:rPr>
            </w:pPr>
            <w:r w:rsidRPr="003D7DDB">
              <w:rPr>
                <w:rFonts w:ascii="Times New Roman" w:eastAsia="Times New Roman" w:hAnsi="Times New Roman"/>
                <w:color w:val="000000"/>
                <w:sz w:val="24"/>
                <w:szCs w:val="24"/>
                <w:lang w:val="ru-UA"/>
              </w:rPr>
              <w:t>550</w:t>
            </w:r>
          </w:p>
        </w:tc>
        <w:tc>
          <w:tcPr>
            <w:tcW w:w="1306" w:type="dxa"/>
            <w:tcBorders>
              <w:top w:val="nil"/>
              <w:left w:val="nil"/>
              <w:bottom w:val="single" w:sz="4" w:space="0" w:color="auto"/>
              <w:right w:val="single" w:sz="4" w:space="0" w:color="auto"/>
            </w:tcBorders>
            <w:shd w:val="clear" w:color="auto" w:fill="auto"/>
            <w:noWrap/>
            <w:vAlign w:val="center"/>
            <w:hideMark/>
          </w:tcPr>
          <w:p w14:paraId="04EFD699" w14:textId="77777777" w:rsidR="003D7DDB" w:rsidRPr="003D7DDB" w:rsidRDefault="003D7DDB" w:rsidP="003D7DDB">
            <w:pPr>
              <w:spacing w:after="0" w:line="240" w:lineRule="auto"/>
              <w:jc w:val="center"/>
              <w:rPr>
                <w:rFonts w:ascii="Times New Roman" w:eastAsia="Times New Roman" w:hAnsi="Times New Roman"/>
                <w:color w:val="000000"/>
                <w:sz w:val="24"/>
                <w:szCs w:val="24"/>
                <w:lang w:val="ru-UA"/>
              </w:rPr>
            </w:pPr>
            <w:r w:rsidRPr="003D7DDB">
              <w:rPr>
                <w:rFonts w:ascii="Times New Roman" w:eastAsia="Times New Roman" w:hAnsi="Times New Roman"/>
                <w:color w:val="000000"/>
                <w:sz w:val="24"/>
                <w:szCs w:val="24"/>
                <w:lang w:val="ru-UA"/>
              </w:rPr>
              <w:t>35,30</w:t>
            </w:r>
          </w:p>
        </w:tc>
        <w:tc>
          <w:tcPr>
            <w:tcW w:w="2380" w:type="dxa"/>
            <w:tcBorders>
              <w:top w:val="nil"/>
              <w:left w:val="nil"/>
              <w:bottom w:val="single" w:sz="4" w:space="0" w:color="auto"/>
              <w:right w:val="single" w:sz="4" w:space="0" w:color="auto"/>
            </w:tcBorders>
            <w:shd w:val="clear" w:color="auto" w:fill="auto"/>
            <w:noWrap/>
            <w:vAlign w:val="center"/>
            <w:hideMark/>
          </w:tcPr>
          <w:p w14:paraId="00086FD9" w14:textId="77777777" w:rsidR="003D7DDB" w:rsidRPr="003D7DDB" w:rsidRDefault="003D7DDB" w:rsidP="003D7DDB">
            <w:pPr>
              <w:spacing w:after="0" w:line="240" w:lineRule="auto"/>
              <w:jc w:val="center"/>
              <w:rPr>
                <w:rFonts w:ascii="Times New Roman" w:eastAsia="Times New Roman" w:hAnsi="Times New Roman"/>
                <w:color w:val="000000"/>
                <w:sz w:val="24"/>
                <w:szCs w:val="24"/>
                <w:lang w:val="ru-UA"/>
              </w:rPr>
            </w:pPr>
            <w:r w:rsidRPr="003D7DDB">
              <w:rPr>
                <w:rFonts w:ascii="Times New Roman" w:eastAsia="Times New Roman" w:hAnsi="Times New Roman"/>
                <w:color w:val="000000"/>
                <w:sz w:val="24"/>
                <w:szCs w:val="24"/>
                <w:lang w:val="ru-UA"/>
              </w:rPr>
              <w:t xml:space="preserve">19 415,00 </w:t>
            </w:r>
          </w:p>
        </w:tc>
      </w:tr>
      <w:tr w:rsidR="003D7DDB" w:rsidRPr="003D7DDB" w14:paraId="2AB6D88C" w14:textId="77777777" w:rsidTr="003D7DDB">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F62EA29" w14:textId="77777777" w:rsidR="003D7DDB" w:rsidRPr="003D7DDB" w:rsidRDefault="003D7DDB" w:rsidP="003D7DDB">
            <w:pPr>
              <w:spacing w:after="0" w:line="240" w:lineRule="auto"/>
              <w:jc w:val="center"/>
              <w:rPr>
                <w:rFonts w:ascii="Times New Roman" w:eastAsia="Times New Roman" w:hAnsi="Times New Roman"/>
                <w:color w:val="000000"/>
                <w:sz w:val="24"/>
                <w:szCs w:val="24"/>
                <w:lang w:val="ru-UA"/>
              </w:rPr>
            </w:pPr>
            <w:r w:rsidRPr="003D7DDB">
              <w:rPr>
                <w:rFonts w:ascii="Times New Roman" w:eastAsia="Times New Roman" w:hAnsi="Times New Roman"/>
                <w:color w:val="000000"/>
                <w:sz w:val="24"/>
                <w:szCs w:val="24"/>
                <w:lang w:val="ru-UA"/>
              </w:rPr>
              <w:t>2</w:t>
            </w:r>
          </w:p>
        </w:tc>
        <w:tc>
          <w:tcPr>
            <w:tcW w:w="3546" w:type="dxa"/>
            <w:tcBorders>
              <w:top w:val="nil"/>
              <w:left w:val="nil"/>
              <w:bottom w:val="single" w:sz="4" w:space="0" w:color="auto"/>
              <w:right w:val="single" w:sz="4" w:space="0" w:color="auto"/>
            </w:tcBorders>
            <w:shd w:val="clear" w:color="auto" w:fill="auto"/>
            <w:vAlign w:val="center"/>
            <w:hideMark/>
          </w:tcPr>
          <w:p w14:paraId="50BE09F3" w14:textId="77777777" w:rsidR="003D7DDB" w:rsidRPr="003D7DDB" w:rsidRDefault="003D7DDB" w:rsidP="003D7DDB">
            <w:pPr>
              <w:spacing w:after="0" w:line="240" w:lineRule="auto"/>
              <w:rPr>
                <w:rFonts w:ascii="Times New Roman" w:eastAsia="Times New Roman" w:hAnsi="Times New Roman"/>
                <w:color w:val="000000"/>
                <w:sz w:val="24"/>
                <w:szCs w:val="24"/>
                <w:lang w:val="ru-UA"/>
              </w:rPr>
            </w:pPr>
            <w:r w:rsidRPr="003D7DDB">
              <w:rPr>
                <w:rFonts w:ascii="Times New Roman" w:eastAsia="Times New Roman" w:hAnsi="Times New Roman"/>
                <w:color w:val="000000"/>
                <w:sz w:val="24"/>
                <w:szCs w:val="24"/>
                <w:lang w:val="ru-UA"/>
              </w:rPr>
              <w:t>Буряк</w:t>
            </w:r>
          </w:p>
        </w:tc>
        <w:tc>
          <w:tcPr>
            <w:tcW w:w="1843" w:type="dxa"/>
            <w:tcBorders>
              <w:top w:val="nil"/>
              <w:left w:val="nil"/>
              <w:bottom w:val="single" w:sz="4" w:space="0" w:color="auto"/>
              <w:right w:val="single" w:sz="4" w:space="0" w:color="auto"/>
            </w:tcBorders>
            <w:shd w:val="clear" w:color="auto" w:fill="auto"/>
            <w:noWrap/>
            <w:vAlign w:val="center"/>
            <w:hideMark/>
          </w:tcPr>
          <w:p w14:paraId="25908E10" w14:textId="77777777" w:rsidR="003D7DDB" w:rsidRPr="003D7DDB" w:rsidRDefault="003D7DDB" w:rsidP="003D7DDB">
            <w:pPr>
              <w:spacing w:after="0" w:line="240" w:lineRule="auto"/>
              <w:jc w:val="center"/>
              <w:rPr>
                <w:rFonts w:ascii="Times New Roman" w:eastAsia="Times New Roman" w:hAnsi="Times New Roman"/>
                <w:color w:val="000000"/>
                <w:sz w:val="24"/>
                <w:szCs w:val="24"/>
                <w:lang w:val="ru-UA"/>
              </w:rPr>
            </w:pPr>
            <w:r w:rsidRPr="003D7DDB">
              <w:rPr>
                <w:rFonts w:ascii="Times New Roman" w:eastAsia="Times New Roman" w:hAnsi="Times New Roman"/>
                <w:color w:val="000000"/>
                <w:sz w:val="24"/>
                <w:szCs w:val="24"/>
                <w:lang w:val="ru-UA"/>
              </w:rPr>
              <w:t>кг</w:t>
            </w:r>
          </w:p>
        </w:tc>
        <w:tc>
          <w:tcPr>
            <w:tcW w:w="1275" w:type="dxa"/>
            <w:tcBorders>
              <w:top w:val="nil"/>
              <w:left w:val="nil"/>
              <w:bottom w:val="single" w:sz="4" w:space="0" w:color="auto"/>
              <w:right w:val="single" w:sz="4" w:space="0" w:color="auto"/>
            </w:tcBorders>
            <w:shd w:val="clear" w:color="auto" w:fill="auto"/>
            <w:noWrap/>
            <w:vAlign w:val="center"/>
            <w:hideMark/>
          </w:tcPr>
          <w:p w14:paraId="35A6CD09" w14:textId="77777777" w:rsidR="003D7DDB" w:rsidRPr="003D7DDB" w:rsidRDefault="003D7DDB" w:rsidP="003D7DDB">
            <w:pPr>
              <w:spacing w:after="0" w:line="240" w:lineRule="auto"/>
              <w:jc w:val="center"/>
              <w:rPr>
                <w:rFonts w:ascii="Times New Roman" w:eastAsia="Times New Roman" w:hAnsi="Times New Roman"/>
                <w:color w:val="000000"/>
                <w:sz w:val="24"/>
                <w:szCs w:val="24"/>
                <w:lang w:val="ru-UA"/>
              </w:rPr>
            </w:pPr>
            <w:r w:rsidRPr="003D7DDB">
              <w:rPr>
                <w:rFonts w:ascii="Times New Roman" w:eastAsia="Times New Roman" w:hAnsi="Times New Roman"/>
                <w:color w:val="000000"/>
                <w:sz w:val="24"/>
                <w:szCs w:val="24"/>
                <w:lang w:val="ru-UA"/>
              </w:rPr>
              <w:t>330</w:t>
            </w:r>
          </w:p>
        </w:tc>
        <w:tc>
          <w:tcPr>
            <w:tcW w:w="1306" w:type="dxa"/>
            <w:tcBorders>
              <w:top w:val="nil"/>
              <w:left w:val="nil"/>
              <w:bottom w:val="single" w:sz="4" w:space="0" w:color="auto"/>
              <w:right w:val="single" w:sz="4" w:space="0" w:color="auto"/>
            </w:tcBorders>
            <w:shd w:val="clear" w:color="auto" w:fill="auto"/>
            <w:noWrap/>
            <w:vAlign w:val="center"/>
            <w:hideMark/>
          </w:tcPr>
          <w:p w14:paraId="5B14A836" w14:textId="77777777" w:rsidR="003D7DDB" w:rsidRPr="003D7DDB" w:rsidRDefault="003D7DDB" w:rsidP="003D7DDB">
            <w:pPr>
              <w:spacing w:after="0" w:line="240" w:lineRule="auto"/>
              <w:jc w:val="center"/>
              <w:rPr>
                <w:rFonts w:ascii="Times New Roman" w:eastAsia="Times New Roman" w:hAnsi="Times New Roman"/>
                <w:color w:val="000000"/>
                <w:sz w:val="24"/>
                <w:szCs w:val="24"/>
                <w:lang w:val="ru-UA"/>
              </w:rPr>
            </w:pPr>
            <w:r w:rsidRPr="003D7DDB">
              <w:rPr>
                <w:rFonts w:ascii="Times New Roman" w:eastAsia="Times New Roman" w:hAnsi="Times New Roman"/>
                <w:color w:val="000000"/>
                <w:sz w:val="24"/>
                <w:szCs w:val="24"/>
                <w:lang w:val="ru-UA"/>
              </w:rPr>
              <w:t>9,93</w:t>
            </w:r>
          </w:p>
        </w:tc>
        <w:tc>
          <w:tcPr>
            <w:tcW w:w="2380" w:type="dxa"/>
            <w:tcBorders>
              <w:top w:val="nil"/>
              <w:left w:val="nil"/>
              <w:bottom w:val="single" w:sz="4" w:space="0" w:color="auto"/>
              <w:right w:val="single" w:sz="4" w:space="0" w:color="auto"/>
            </w:tcBorders>
            <w:shd w:val="clear" w:color="auto" w:fill="auto"/>
            <w:noWrap/>
            <w:vAlign w:val="center"/>
            <w:hideMark/>
          </w:tcPr>
          <w:p w14:paraId="42860692" w14:textId="77777777" w:rsidR="003D7DDB" w:rsidRPr="003D7DDB" w:rsidRDefault="003D7DDB" w:rsidP="003D7DDB">
            <w:pPr>
              <w:spacing w:after="0" w:line="240" w:lineRule="auto"/>
              <w:jc w:val="center"/>
              <w:rPr>
                <w:rFonts w:ascii="Times New Roman" w:eastAsia="Times New Roman" w:hAnsi="Times New Roman"/>
                <w:color w:val="000000"/>
                <w:sz w:val="24"/>
                <w:szCs w:val="24"/>
                <w:lang w:val="ru-UA"/>
              </w:rPr>
            </w:pPr>
            <w:r w:rsidRPr="003D7DDB">
              <w:rPr>
                <w:rFonts w:ascii="Times New Roman" w:eastAsia="Times New Roman" w:hAnsi="Times New Roman"/>
                <w:color w:val="000000"/>
                <w:sz w:val="24"/>
                <w:szCs w:val="24"/>
                <w:lang w:val="ru-UA"/>
              </w:rPr>
              <w:t xml:space="preserve">3 276,90 </w:t>
            </w:r>
          </w:p>
        </w:tc>
      </w:tr>
      <w:tr w:rsidR="003D7DDB" w:rsidRPr="003D7DDB" w14:paraId="5AF575B3" w14:textId="77777777" w:rsidTr="003D7DDB">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39E2D9A" w14:textId="77777777" w:rsidR="003D7DDB" w:rsidRPr="003D7DDB" w:rsidRDefault="003D7DDB" w:rsidP="003D7DDB">
            <w:pPr>
              <w:spacing w:after="0" w:line="240" w:lineRule="auto"/>
              <w:jc w:val="center"/>
              <w:rPr>
                <w:rFonts w:ascii="Times New Roman" w:eastAsia="Times New Roman" w:hAnsi="Times New Roman"/>
                <w:color w:val="000000"/>
                <w:sz w:val="24"/>
                <w:szCs w:val="24"/>
                <w:lang w:val="ru-UA"/>
              </w:rPr>
            </w:pPr>
            <w:r w:rsidRPr="003D7DDB">
              <w:rPr>
                <w:rFonts w:ascii="Times New Roman" w:eastAsia="Times New Roman" w:hAnsi="Times New Roman"/>
                <w:color w:val="000000"/>
                <w:sz w:val="24"/>
                <w:szCs w:val="24"/>
                <w:lang w:val="ru-UA"/>
              </w:rPr>
              <w:t>3</w:t>
            </w:r>
          </w:p>
        </w:tc>
        <w:tc>
          <w:tcPr>
            <w:tcW w:w="3546" w:type="dxa"/>
            <w:tcBorders>
              <w:top w:val="nil"/>
              <w:left w:val="nil"/>
              <w:bottom w:val="single" w:sz="4" w:space="0" w:color="auto"/>
              <w:right w:val="single" w:sz="4" w:space="0" w:color="auto"/>
            </w:tcBorders>
            <w:shd w:val="clear" w:color="auto" w:fill="auto"/>
            <w:vAlign w:val="center"/>
            <w:hideMark/>
          </w:tcPr>
          <w:p w14:paraId="2648565F" w14:textId="77777777" w:rsidR="003D7DDB" w:rsidRPr="003D7DDB" w:rsidRDefault="003D7DDB" w:rsidP="003D7DDB">
            <w:pPr>
              <w:spacing w:after="0" w:line="240" w:lineRule="auto"/>
              <w:rPr>
                <w:rFonts w:ascii="Times New Roman" w:eastAsia="Times New Roman" w:hAnsi="Times New Roman"/>
                <w:color w:val="000000"/>
                <w:sz w:val="24"/>
                <w:szCs w:val="24"/>
                <w:lang w:val="ru-UA"/>
              </w:rPr>
            </w:pPr>
            <w:r w:rsidRPr="003D7DDB">
              <w:rPr>
                <w:rFonts w:ascii="Times New Roman" w:eastAsia="Times New Roman" w:hAnsi="Times New Roman"/>
                <w:color w:val="000000"/>
                <w:sz w:val="24"/>
                <w:szCs w:val="24"/>
                <w:lang w:val="ru-UA"/>
              </w:rPr>
              <w:t xml:space="preserve">Цибуля </w:t>
            </w:r>
            <w:proofErr w:type="spellStart"/>
            <w:r w:rsidRPr="003D7DDB">
              <w:rPr>
                <w:rFonts w:ascii="Times New Roman" w:eastAsia="Times New Roman" w:hAnsi="Times New Roman"/>
                <w:color w:val="000000"/>
                <w:sz w:val="24"/>
                <w:szCs w:val="24"/>
                <w:lang w:val="ru-UA"/>
              </w:rPr>
              <w:t>ріпчаста</w:t>
            </w:r>
            <w:proofErr w:type="spellEnd"/>
          </w:p>
        </w:tc>
        <w:tc>
          <w:tcPr>
            <w:tcW w:w="1843" w:type="dxa"/>
            <w:tcBorders>
              <w:top w:val="nil"/>
              <w:left w:val="nil"/>
              <w:bottom w:val="single" w:sz="4" w:space="0" w:color="auto"/>
              <w:right w:val="single" w:sz="4" w:space="0" w:color="auto"/>
            </w:tcBorders>
            <w:shd w:val="clear" w:color="auto" w:fill="auto"/>
            <w:noWrap/>
            <w:vAlign w:val="center"/>
            <w:hideMark/>
          </w:tcPr>
          <w:p w14:paraId="402643CB" w14:textId="77777777" w:rsidR="003D7DDB" w:rsidRPr="003D7DDB" w:rsidRDefault="003D7DDB" w:rsidP="003D7DDB">
            <w:pPr>
              <w:spacing w:after="0" w:line="240" w:lineRule="auto"/>
              <w:jc w:val="center"/>
              <w:rPr>
                <w:rFonts w:ascii="Times New Roman" w:eastAsia="Times New Roman" w:hAnsi="Times New Roman"/>
                <w:color w:val="000000"/>
                <w:sz w:val="24"/>
                <w:szCs w:val="24"/>
                <w:lang w:val="ru-UA"/>
              </w:rPr>
            </w:pPr>
            <w:r w:rsidRPr="003D7DDB">
              <w:rPr>
                <w:rFonts w:ascii="Times New Roman" w:eastAsia="Times New Roman" w:hAnsi="Times New Roman"/>
                <w:color w:val="000000"/>
                <w:sz w:val="24"/>
                <w:szCs w:val="24"/>
                <w:lang w:val="ru-UA"/>
              </w:rPr>
              <w:t>кг</w:t>
            </w:r>
          </w:p>
        </w:tc>
        <w:tc>
          <w:tcPr>
            <w:tcW w:w="1275" w:type="dxa"/>
            <w:tcBorders>
              <w:top w:val="nil"/>
              <w:left w:val="nil"/>
              <w:bottom w:val="single" w:sz="4" w:space="0" w:color="auto"/>
              <w:right w:val="single" w:sz="4" w:space="0" w:color="auto"/>
            </w:tcBorders>
            <w:shd w:val="clear" w:color="auto" w:fill="auto"/>
            <w:noWrap/>
            <w:vAlign w:val="center"/>
            <w:hideMark/>
          </w:tcPr>
          <w:p w14:paraId="17038EF3" w14:textId="77777777" w:rsidR="003D7DDB" w:rsidRPr="003D7DDB" w:rsidRDefault="003D7DDB" w:rsidP="003D7DDB">
            <w:pPr>
              <w:spacing w:after="0" w:line="240" w:lineRule="auto"/>
              <w:jc w:val="center"/>
              <w:rPr>
                <w:rFonts w:ascii="Times New Roman" w:eastAsia="Times New Roman" w:hAnsi="Times New Roman"/>
                <w:color w:val="000000"/>
                <w:sz w:val="24"/>
                <w:szCs w:val="24"/>
                <w:lang w:val="ru-UA"/>
              </w:rPr>
            </w:pPr>
            <w:r w:rsidRPr="003D7DDB">
              <w:rPr>
                <w:rFonts w:ascii="Times New Roman" w:eastAsia="Times New Roman" w:hAnsi="Times New Roman"/>
                <w:color w:val="000000"/>
                <w:sz w:val="24"/>
                <w:szCs w:val="24"/>
                <w:lang w:val="ru-UA"/>
              </w:rPr>
              <w:t>340</w:t>
            </w:r>
          </w:p>
        </w:tc>
        <w:tc>
          <w:tcPr>
            <w:tcW w:w="1306" w:type="dxa"/>
            <w:tcBorders>
              <w:top w:val="nil"/>
              <w:left w:val="nil"/>
              <w:bottom w:val="single" w:sz="4" w:space="0" w:color="auto"/>
              <w:right w:val="single" w:sz="4" w:space="0" w:color="auto"/>
            </w:tcBorders>
            <w:shd w:val="clear" w:color="auto" w:fill="auto"/>
            <w:noWrap/>
            <w:vAlign w:val="center"/>
            <w:hideMark/>
          </w:tcPr>
          <w:p w14:paraId="7E8FCFB3" w14:textId="77777777" w:rsidR="003D7DDB" w:rsidRPr="003D7DDB" w:rsidRDefault="003D7DDB" w:rsidP="003D7DDB">
            <w:pPr>
              <w:spacing w:after="0" w:line="240" w:lineRule="auto"/>
              <w:jc w:val="center"/>
              <w:rPr>
                <w:rFonts w:ascii="Times New Roman" w:eastAsia="Times New Roman" w:hAnsi="Times New Roman"/>
                <w:color w:val="000000"/>
                <w:sz w:val="24"/>
                <w:szCs w:val="24"/>
                <w:lang w:val="ru-UA"/>
              </w:rPr>
            </w:pPr>
            <w:r w:rsidRPr="003D7DDB">
              <w:rPr>
                <w:rFonts w:ascii="Times New Roman" w:eastAsia="Times New Roman" w:hAnsi="Times New Roman"/>
                <w:color w:val="000000"/>
                <w:sz w:val="24"/>
                <w:szCs w:val="24"/>
                <w:lang w:val="ru-UA"/>
              </w:rPr>
              <w:t>12,13</w:t>
            </w:r>
          </w:p>
        </w:tc>
        <w:tc>
          <w:tcPr>
            <w:tcW w:w="2380" w:type="dxa"/>
            <w:tcBorders>
              <w:top w:val="nil"/>
              <w:left w:val="nil"/>
              <w:bottom w:val="single" w:sz="4" w:space="0" w:color="auto"/>
              <w:right w:val="single" w:sz="4" w:space="0" w:color="auto"/>
            </w:tcBorders>
            <w:shd w:val="clear" w:color="auto" w:fill="auto"/>
            <w:noWrap/>
            <w:vAlign w:val="center"/>
            <w:hideMark/>
          </w:tcPr>
          <w:p w14:paraId="6E1FF48B" w14:textId="77777777" w:rsidR="003D7DDB" w:rsidRPr="003D7DDB" w:rsidRDefault="003D7DDB" w:rsidP="003D7DDB">
            <w:pPr>
              <w:spacing w:after="0" w:line="240" w:lineRule="auto"/>
              <w:jc w:val="center"/>
              <w:rPr>
                <w:rFonts w:ascii="Times New Roman" w:eastAsia="Times New Roman" w:hAnsi="Times New Roman"/>
                <w:color w:val="000000"/>
                <w:sz w:val="24"/>
                <w:szCs w:val="24"/>
                <w:lang w:val="ru-UA"/>
              </w:rPr>
            </w:pPr>
            <w:r w:rsidRPr="003D7DDB">
              <w:rPr>
                <w:rFonts w:ascii="Times New Roman" w:eastAsia="Times New Roman" w:hAnsi="Times New Roman"/>
                <w:color w:val="000000"/>
                <w:sz w:val="24"/>
                <w:szCs w:val="24"/>
                <w:lang w:val="ru-UA"/>
              </w:rPr>
              <w:t xml:space="preserve">4 124,20 </w:t>
            </w:r>
          </w:p>
        </w:tc>
      </w:tr>
      <w:tr w:rsidR="003D7DDB" w:rsidRPr="003D7DDB" w14:paraId="55740C52" w14:textId="77777777" w:rsidTr="003D7DDB">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5B141F3" w14:textId="77777777" w:rsidR="003D7DDB" w:rsidRPr="003D7DDB" w:rsidRDefault="003D7DDB" w:rsidP="003D7DDB">
            <w:pPr>
              <w:spacing w:after="0" w:line="240" w:lineRule="auto"/>
              <w:jc w:val="center"/>
              <w:rPr>
                <w:rFonts w:ascii="Times New Roman" w:eastAsia="Times New Roman" w:hAnsi="Times New Roman"/>
                <w:color w:val="000000"/>
                <w:sz w:val="24"/>
                <w:szCs w:val="24"/>
                <w:lang w:val="ru-UA"/>
              </w:rPr>
            </w:pPr>
            <w:r w:rsidRPr="003D7DDB">
              <w:rPr>
                <w:rFonts w:ascii="Times New Roman" w:eastAsia="Times New Roman" w:hAnsi="Times New Roman"/>
                <w:color w:val="000000"/>
                <w:sz w:val="24"/>
                <w:szCs w:val="24"/>
                <w:lang w:val="ru-UA"/>
              </w:rPr>
              <w:t>1</w:t>
            </w:r>
          </w:p>
        </w:tc>
        <w:tc>
          <w:tcPr>
            <w:tcW w:w="3546" w:type="dxa"/>
            <w:tcBorders>
              <w:top w:val="nil"/>
              <w:left w:val="nil"/>
              <w:bottom w:val="single" w:sz="4" w:space="0" w:color="auto"/>
              <w:right w:val="single" w:sz="4" w:space="0" w:color="auto"/>
            </w:tcBorders>
            <w:shd w:val="clear" w:color="auto" w:fill="auto"/>
            <w:vAlign w:val="center"/>
            <w:hideMark/>
          </w:tcPr>
          <w:p w14:paraId="4C3BCCA9" w14:textId="77777777" w:rsidR="003D7DDB" w:rsidRPr="003D7DDB" w:rsidRDefault="003D7DDB" w:rsidP="003D7DDB">
            <w:pPr>
              <w:spacing w:after="0" w:line="240" w:lineRule="auto"/>
              <w:rPr>
                <w:rFonts w:ascii="Times New Roman" w:eastAsia="Times New Roman" w:hAnsi="Times New Roman"/>
                <w:color w:val="000000"/>
                <w:sz w:val="24"/>
                <w:szCs w:val="24"/>
                <w:lang w:val="ru-UA"/>
              </w:rPr>
            </w:pPr>
            <w:proofErr w:type="spellStart"/>
            <w:r w:rsidRPr="003D7DDB">
              <w:rPr>
                <w:rFonts w:ascii="Times New Roman" w:eastAsia="Times New Roman" w:hAnsi="Times New Roman"/>
                <w:color w:val="000000"/>
                <w:sz w:val="24"/>
                <w:szCs w:val="24"/>
                <w:lang w:val="ru-UA"/>
              </w:rPr>
              <w:t>Часник</w:t>
            </w:r>
            <w:proofErr w:type="spellEnd"/>
          </w:p>
        </w:tc>
        <w:tc>
          <w:tcPr>
            <w:tcW w:w="1843" w:type="dxa"/>
            <w:tcBorders>
              <w:top w:val="nil"/>
              <w:left w:val="nil"/>
              <w:bottom w:val="single" w:sz="4" w:space="0" w:color="auto"/>
              <w:right w:val="single" w:sz="4" w:space="0" w:color="auto"/>
            </w:tcBorders>
            <w:shd w:val="clear" w:color="auto" w:fill="auto"/>
            <w:noWrap/>
            <w:vAlign w:val="center"/>
            <w:hideMark/>
          </w:tcPr>
          <w:p w14:paraId="2D2750E1" w14:textId="77777777" w:rsidR="003D7DDB" w:rsidRPr="003D7DDB" w:rsidRDefault="003D7DDB" w:rsidP="003D7DDB">
            <w:pPr>
              <w:spacing w:after="0" w:line="240" w:lineRule="auto"/>
              <w:jc w:val="center"/>
              <w:rPr>
                <w:rFonts w:ascii="Times New Roman" w:eastAsia="Times New Roman" w:hAnsi="Times New Roman"/>
                <w:color w:val="000000"/>
                <w:sz w:val="24"/>
                <w:szCs w:val="24"/>
                <w:lang w:val="ru-UA"/>
              </w:rPr>
            </w:pPr>
            <w:r w:rsidRPr="003D7DDB">
              <w:rPr>
                <w:rFonts w:ascii="Times New Roman" w:eastAsia="Times New Roman" w:hAnsi="Times New Roman"/>
                <w:color w:val="000000"/>
                <w:sz w:val="24"/>
                <w:szCs w:val="24"/>
                <w:lang w:val="ru-UA"/>
              </w:rPr>
              <w:t>кг</w:t>
            </w:r>
          </w:p>
        </w:tc>
        <w:tc>
          <w:tcPr>
            <w:tcW w:w="1275" w:type="dxa"/>
            <w:tcBorders>
              <w:top w:val="nil"/>
              <w:left w:val="nil"/>
              <w:bottom w:val="single" w:sz="4" w:space="0" w:color="auto"/>
              <w:right w:val="single" w:sz="4" w:space="0" w:color="auto"/>
            </w:tcBorders>
            <w:shd w:val="clear" w:color="auto" w:fill="auto"/>
            <w:noWrap/>
            <w:vAlign w:val="center"/>
            <w:hideMark/>
          </w:tcPr>
          <w:p w14:paraId="58568747" w14:textId="77777777" w:rsidR="003D7DDB" w:rsidRPr="003D7DDB" w:rsidRDefault="003D7DDB" w:rsidP="003D7DDB">
            <w:pPr>
              <w:spacing w:after="0" w:line="240" w:lineRule="auto"/>
              <w:jc w:val="center"/>
              <w:rPr>
                <w:rFonts w:ascii="Times New Roman" w:eastAsia="Times New Roman" w:hAnsi="Times New Roman"/>
                <w:color w:val="000000"/>
                <w:sz w:val="24"/>
                <w:szCs w:val="24"/>
                <w:lang w:val="ru-UA"/>
              </w:rPr>
            </w:pPr>
            <w:r w:rsidRPr="003D7DDB">
              <w:rPr>
                <w:rFonts w:ascii="Times New Roman" w:eastAsia="Times New Roman" w:hAnsi="Times New Roman"/>
                <w:color w:val="000000"/>
                <w:sz w:val="24"/>
                <w:szCs w:val="24"/>
                <w:lang w:val="ru-UA"/>
              </w:rPr>
              <w:t>1,3</w:t>
            </w:r>
          </w:p>
        </w:tc>
        <w:tc>
          <w:tcPr>
            <w:tcW w:w="1306" w:type="dxa"/>
            <w:tcBorders>
              <w:top w:val="nil"/>
              <w:left w:val="nil"/>
              <w:bottom w:val="single" w:sz="4" w:space="0" w:color="auto"/>
              <w:right w:val="single" w:sz="4" w:space="0" w:color="auto"/>
            </w:tcBorders>
            <w:shd w:val="clear" w:color="auto" w:fill="auto"/>
            <w:noWrap/>
            <w:vAlign w:val="center"/>
            <w:hideMark/>
          </w:tcPr>
          <w:p w14:paraId="0A9089D6" w14:textId="77777777" w:rsidR="003D7DDB" w:rsidRPr="003D7DDB" w:rsidRDefault="003D7DDB" w:rsidP="003D7DDB">
            <w:pPr>
              <w:spacing w:after="0" w:line="240" w:lineRule="auto"/>
              <w:jc w:val="center"/>
              <w:rPr>
                <w:rFonts w:ascii="Times New Roman" w:eastAsia="Times New Roman" w:hAnsi="Times New Roman"/>
                <w:color w:val="000000"/>
                <w:sz w:val="24"/>
                <w:szCs w:val="24"/>
                <w:lang w:val="ru-UA"/>
              </w:rPr>
            </w:pPr>
            <w:r w:rsidRPr="003D7DDB">
              <w:rPr>
                <w:rFonts w:ascii="Times New Roman" w:eastAsia="Times New Roman" w:hAnsi="Times New Roman"/>
                <w:color w:val="000000"/>
                <w:sz w:val="24"/>
                <w:szCs w:val="24"/>
                <w:lang w:val="ru-UA"/>
              </w:rPr>
              <w:t>155,17</w:t>
            </w:r>
          </w:p>
        </w:tc>
        <w:tc>
          <w:tcPr>
            <w:tcW w:w="2380" w:type="dxa"/>
            <w:tcBorders>
              <w:top w:val="nil"/>
              <w:left w:val="nil"/>
              <w:bottom w:val="single" w:sz="4" w:space="0" w:color="auto"/>
              <w:right w:val="single" w:sz="4" w:space="0" w:color="auto"/>
            </w:tcBorders>
            <w:shd w:val="clear" w:color="auto" w:fill="auto"/>
            <w:noWrap/>
            <w:vAlign w:val="center"/>
            <w:hideMark/>
          </w:tcPr>
          <w:p w14:paraId="66047E74" w14:textId="77777777" w:rsidR="003D7DDB" w:rsidRPr="003D7DDB" w:rsidRDefault="003D7DDB" w:rsidP="003D7DDB">
            <w:pPr>
              <w:spacing w:after="0" w:line="240" w:lineRule="auto"/>
              <w:jc w:val="center"/>
              <w:rPr>
                <w:rFonts w:ascii="Times New Roman" w:eastAsia="Times New Roman" w:hAnsi="Times New Roman"/>
                <w:color w:val="000000"/>
                <w:sz w:val="24"/>
                <w:szCs w:val="24"/>
                <w:lang w:val="ru-UA"/>
              </w:rPr>
            </w:pPr>
            <w:r w:rsidRPr="003D7DDB">
              <w:rPr>
                <w:rFonts w:ascii="Times New Roman" w:eastAsia="Times New Roman" w:hAnsi="Times New Roman"/>
                <w:color w:val="000000"/>
                <w:sz w:val="24"/>
                <w:szCs w:val="24"/>
                <w:lang w:val="ru-UA"/>
              </w:rPr>
              <w:t xml:space="preserve">201,72 </w:t>
            </w:r>
          </w:p>
        </w:tc>
      </w:tr>
      <w:tr w:rsidR="003D7DDB" w:rsidRPr="003D7DDB" w14:paraId="50040362" w14:textId="77777777" w:rsidTr="003D7DDB">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0097A02" w14:textId="77777777" w:rsidR="003D7DDB" w:rsidRPr="003D7DDB" w:rsidRDefault="003D7DDB" w:rsidP="003D7DDB">
            <w:pPr>
              <w:spacing w:after="0" w:line="240" w:lineRule="auto"/>
              <w:jc w:val="center"/>
              <w:rPr>
                <w:rFonts w:ascii="Times New Roman" w:eastAsia="Times New Roman" w:hAnsi="Times New Roman"/>
                <w:color w:val="000000"/>
                <w:sz w:val="24"/>
                <w:szCs w:val="24"/>
                <w:lang w:val="ru-UA"/>
              </w:rPr>
            </w:pPr>
            <w:r w:rsidRPr="003D7DDB">
              <w:rPr>
                <w:rFonts w:ascii="Times New Roman" w:eastAsia="Times New Roman" w:hAnsi="Times New Roman"/>
                <w:color w:val="000000"/>
                <w:sz w:val="24"/>
                <w:szCs w:val="24"/>
                <w:lang w:val="ru-UA"/>
              </w:rPr>
              <w:t>2</w:t>
            </w:r>
          </w:p>
        </w:tc>
        <w:tc>
          <w:tcPr>
            <w:tcW w:w="3546" w:type="dxa"/>
            <w:tcBorders>
              <w:top w:val="nil"/>
              <w:left w:val="nil"/>
              <w:bottom w:val="single" w:sz="4" w:space="0" w:color="auto"/>
              <w:right w:val="single" w:sz="4" w:space="0" w:color="auto"/>
            </w:tcBorders>
            <w:shd w:val="clear" w:color="auto" w:fill="auto"/>
            <w:vAlign w:val="center"/>
            <w:hideMark/>
          </w:tcPr>
          <w:p w14:paraId="669A7EDC" w14:textId="77777777" w:rsidR="003D7DDB" w:rsidRPr="003D7DDB" w:rsidRDefault="003D7DDB" w:rsidP="003D7DDB">
            <w:pPr>
              <w:spacing w:after="0" w:line="240" w:lineRule="auto"/>
              <w:rPr>
                <w:rFonts w:ascii="Times New Roman" w:eastAsia="Times New Roman" w:hAnsi="Times New Roman"/>
                <w:color w:val="000000"/>
                <w:sz w:val="24"/>
                <w:szCs w:val="24"/>
                <w:lang w:val="ru-UA"/>
              </w:rPr>
            </w:pPr>
            <w:r w:rsidRPr="003D7DDB">
              <w:rPr>
                <w:rFonts w:ascii="Times New Roman" w:eastAsia="Times New Roman" w:hAnsi="Times New Roman"/>
                <w:color w:val="000000"/>
                <w:sz w:val="24"/>
                <w:szCs w:val="24"/>
                <w:lang w:val="ru-UA"/>
              </w:rPr>
              <w:t>Капуста молода</w:t>
            </w:r>
          </w:p>
        </w:tc>
        <w:tc>
          <w:tcPr>
            <w:tcW w:w="1843" w:type="dxa"/>
            <w:tcBorders>
              <w:top w:val="nil"/>
              <w:left w:val="nil"/>
              <w:bottom w:val="single" w:sz="4" w:space="0" w:color="auto"/>
              <w:right w:val="single" w:sz="4" w:space="0" w:color="auto"/>
            </w:tcBorders>
            <w:shd w:val="clear" w:color="auto" w:fill="auto"/>
            <w:noWrap/>
            <w:vAlign w:val="center"/>
            <w:hideMark/>
          </w:tcPr>
          <w:p w14:paraId="5001997C" w14:textId="77777777" w:rsidR="003D7DDB" w:rsidRPr="003D7DDB" w:rsidRDefault="003D7DDB" w:rsidP="003D7DDB">
            <w:pPr>
              <w:spacing w:after="0" w:line="240" w:lineRule="auto"/>
              <w:jc w:val="center"/>
              <w:rPr>
                <w:rFonts w:ascii="Times New Roman" w:eastAsia="Times New Roman" w:hAnsi="Times New Roman"/>
                <w:color w:val="000000"/>
                <w:sz w:val="24"/>
                <w:szCs w:val="24"/>
                <w:lang w:val="ru-UA"/>
              </w:rPr>
            </w:pPr>
            <w:r w:rsidRPr="003D7DDB">
              <w:rPr>
                <w:rFonts w:ascii="Times New Roman" w:eastAsia="Times New Roman" w:hAnsi="Times New Roman"/>
                <w:color w:val="000000"/>
                <w:sz w:val="24"/>
                <w:szCs w:val="24"/>
                <w:lang w:val="ru-UA"/>
              </w:rPr>
              <w:t>кг</w:t>
            </w:r>
          </w:p>
        </w:tc>
        <w:tc>
          <w:tcPr>
            <w:tcW w:w="1275" w:type="dxa"/>
            <w:tcBorders>
              <w:top w:val="nil"/>
              <w:left w:val="nil"/>
              <w:bottom w:val="single" w:sz="4" w:space="0" w:color="auto"/>
              <w:right w:val="single" w:sz="4" w:space="0" w:color="auto"/>
            </w:tcBorders>
            <w:shd w:val="clear" w:color="auto" w:fill="auto"/>
            <w:noWrap/>
            <w:vAlign w:val="center"/>
            <w:hideMark/>
          </w:tcPr>
          <w:p w14:paraId="686A0289" w14:textId="77777777" w:rsidR="003D7DDB" w:rsidRPr="003D7DDB" w:rsidRDefault="003D7DDB" w:rsidP="003D7DDB">
            <w:pPr>
              <w:spacing w:after="0" w:line="240" w:lineRule="auto"/>
              <w:jc w:val="center"/>
              <w:rPr>
                <w:rFonts w:ascii="Times New Roman" w:eastAsia="Times New Roman" w:hAnsi="Times New Roman"/>
                <w:color w:val="000000"/>
                <w:sz w:val="24"/>
                <w:szCs w:val="24"/>
                <w:lang w:val="ru-UA"/>
              </w:rPr>
            </w:pPr>
            <w:r w:rsidRPr="003D7DDB">
              <w:rPr>
                <w:rFonts w:ascii="Times New Roman" w:eastAsia="Times New Roman" w:hAnsi="Times New Roman"/>
                <w:color w:val="000000"/>
                <w:sz w:val="24"/>
                <w:szCs w:val="24"/>
                <w:lang w:val="ru-UA"/>
              </w:rPr>
              <w:t>350</w:t>
            </w:r>
          </w:p>
        </w:tc>
        <w:tc>
          <w:tcPr>
            <w:tcW w:w="1306" w:type="dxa"/>
            <w:tcBorders>
              <w:top w:val="nil"/>
              <w:left w:val="nil"/>
              <w:bottom w:val="single" w:sz="4" w:space="0" w:color="auto"/>
              <w:right w:val="single" w:sz="4" w:space="0" w:color="auto"/>
            </w:tcBorders>
            <w:shd w:val="clear" w:color="auto" w:fill="auto"/>
            <w:noWrap/>
            <w:vAlign w:val="center"/>
            <w:hideMark/>
          </w:tcPr>
          <w:p w14:paraId="45F02F77" w14:textId="77777777" w:rsidR="003D7DDB" w:rsidRPr="003D7DDB" w:rsidRDefault="003D7DDB" w:rsidP="003D7DDB">
            <w:pPr>
              <w:spacing w:after="0" w:line="240" w:lineRule="auto"/>
              <w:jc w:val="center"/>
              <w:rPr>
                <w:rFonts w:ascii="Times New Roman" w:eastAsia="Times New Roman" w:hAnsi="Times New Roman"/>
                <w:color w:val="000000"/>
                <w:sz w:val="24"/>
                <w:szCs w:val="24"/>
                <w:lang w:val="ru-UA"/>
              </w:rPr>
            </w:pPr>
            <w:r w:rsidRPr="003D7DDB">
              <w:rPr>
                <w:rFonts w:ascii="Times New Roman" w:eastAsia="Times New Roman" w:hAnsi="Times New Roman"/>
                <w:color w:val="000000"/>
                <w:sz w:val="24"/>
                <w:szCs w:val="24"/>
                <w:lang w:val="ru-UA"/>
              </w:rPr>
              <w:t>68,45</w:t>
            </w:r>
          </w:p>
        </w:tc>
        <w:tc>
          <w:tcPr>
            <w:tcW w:w="2380" w:type="dxa"/>
            <w:tcBorders>
              <w:top w:val="nil"/>
              <w:left w:val="nil"/>
              <w:bottom w:val="single" w:sz="4" w:space="0" w:color="auto"/>
              <w:right w:val="single" w:sz="4" w:space="0" w:color="auto"/>
            </w:tcBorders>
            <w:shd w:val="clear" w:color="auto" w:fill="auto"/>
            <w:noWrap/>
            <w:vAlign w:val="center"/>
            <w:hideMark/>
          </w:tcPr>
          <w:p w14:paraId="2A59BF13" w14:textId="77777777" w:rsidR="003D7DDB" w:rsidRPr="003D7DDB" w:rsidRDefault="003D7DDB" w:rsidP="003D7DDB">
            <w:pPr>
              <w:spacing w:after="0" w:line="240" w:lineRule="auto"/>
              <w:jc w:val="center"/>
              <w:rPr>
                <w:rFonts w:ascii="Times New Roman" w:eastAsia="Times New Roman" w:hAnsi="Times New Roman"/>
                <w:color w:val="000000"/>
                <w:sz w:val="24"/>
                <w:szCs w:val="24"/>
                <w:lang w:val="ru-UA"/>
              </w:rPr>
            </w:pPr>
            <w:r w:rsidRPr="003D7DDB">
              <w:rPr>
                <w:rFonts w:ascii="Times New Roman" w:eastAsia="Times New Roman" w:hAnsi="Times New Roman"/>
                <w:color w:val="000000"/>
                <w:sz w:val="24"/>
                <w:szCs w:val="24"/>
                <w:lang w:val="ru-UA"/>
              </w:rPr>
              <w:t xml:space="preserve">23 957,50 </w:t>
            </w:r>
          </w:p>
        </w:tc>
      </w:tr>
      <w:tr w:rsidR="003D7DDB" w:rsidRPr="003D7DDB" w14:paraId="23FB19D5" w14:textId="77777777" w:rsidTr="003D7DDB">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502AB61" w14:textId="77777777" w:rsidR="003D7DDB" w:rsidRPr="003D7DDB" w:rsidRDefault="003D7DDB" w:rsidP="003D7DDB">
            <w:pPr>
              <w:spacing w:after="0" w:line="240" w:lineRule="auto"/>
              <w:jc w:val="center"/>
              <w:rPr>
                <w:rFonts w:ascii="Times New Roman" w:eastAsia="Times New Roman" w:hAnsi="Times New Roman"/>
                <w:color w:val="000000"/>
                <w:sz w:val="24"/>
                <w:szCs w:val="24"/>
                <w:lang w:val="ru-UA"/>
              </w:rPr>
            </w:pPr>
            <w:r w:rsidRPr="003D7DDB">
              <w:rPr>
                <w:rFonts w:ascii="Times New Roman" w:eastAsia="Times New Roman" w:hAnsi="Times New Roman"/>
                <w:color w:val="000000"/>
                <w:sz w:val="24"/>
                <w:szCs w:val="24"/>
                <w:lang w:val="ru-UA"/>
              </w:rPr>
              <w:t>3</w:t>
            </w:r>
          </w:p>
        </w:tc>
        <w:tc>
          <w:tcPr>
            <w:tcW w:w="3546" w:type="dxa"/>
            <w:tcBorders>
              <w:top w:val="nil"/>
              <w:left w:val="nil"/>
              <w:bottom w:val="single" w:sz="4" w:space="0" w:color="auto"/>
              <w:right w:val="single" w:sz="4" w:space="0" w:color="auto"/>
            </w:tcBorders>
            <w:shd w:val="clear" w:color="auto" w:fill="auto"/>
            <w:vAlign w:val="center"/>
            <w:hideMark/>
          </w:tcPr>
          <w:p w14:paraId="12758DD8" w14:textId="77777777" w:rsidR="003D7DDB" w:rsidRPr="003D7DDB" w:rsidRDefault="003D7DDB" w:rsidP="003D7DDB">
            <w:pPr>
              <w:spacing w:after="0" w:line="240" w:lineRule="auto"/>
              <w:rPr>
                <w:rFonts w:ascii="Times New Roman" w:eastAsia="Times New Roman" w:hAnsi="Times New Roman"/>
                <w:color w:val="000000"/>
                <w:sz w:val="24"/>
                <w:szCs w:val="24"/>
                <w:lang w:val="ru-UA"/>
              </w:rPr>
            </w:pPr>
            <w:proofErr w:type="spellStart"/>
            <w:r w:rsidRPr="003D7DDB">
              <w:rPr>
                <w:rFonts w:ascii="Times New Roman" w:eastAsia="Times New Roman" w:hAnsi="Times New Roman"/>
                <w:color w:val="000000"/>
                <w:sz w:val="24"/>
                <w:szCs w:val="24"/>
                <w:lang w:val="ru-UA"/>
              </w:rPr>
              <w:t>Яблука</w:t>
            </w:r>
            <w:proofErr w:type="spellEnd"/>
          </w:p>
        </w:tc>
        <w:tc>
          <w:tcPr>
            <w:tcW w:w="1843" w:type="dxa"/>
            <w:tcBorders>
              <w:top w:val="nil"/>
              <w:left w:val="nil"/>
              <w:bottom w:val="single" w:sz="4" w:space="0" w:color="auto"/>
              <w:right w:val="single" w:sz="4" w:space="0" w:color="auto"/>
            </w:tcBorders>
            <w:shd w:val="clear" w:color="auto" w:fill="auto"/>
            <w:noWrap/>
            <w:vAlign w:val="center"/>
            <w:hideMark/>
          </w:tcPr>
          <w:p w14:paraId="42CF56A2" w14:textId="77777777" w:rsidR="003D7DDB" w:rsidRPr="003D7DDB" w:rsidRDefault="003D7DDB" w:rsidP="003D7DDB">
            <w:pPr>
              <w:spacing w:after="0" w:line="240" w:lineRule="auto"/>
              <w:jc w:val="center"/>
              <w:rPr>
                <w:rFonts w:ascii="Times New Roman" w:eastAsia="Times New Roman" w:hAnsi="Times New Roman"/>
                <w:color w:val="000000"/>
                <w:sz w:val="24"/>
                <w:szCs w:val="24"/>
                <w:lang w:val="ru-UA"/>
              </w:rPr>
            </w:pPr>
            <w:r w:rsidRPr="003D7DDB">
              <w:rPr>
                <w:rFonts w:ascii="Times New Roman" w:eastAsia="Times New Roman" w:hAnsi="Times New Roman"/>
                <w:color w:val="000000"/>
                <w:sz w:val="24"/>
                <w:szCs w:val="24"/>
                <w:lang w:val="ru-UA"/>
              </w:rPr>
              <w:t>кг</w:t>
            </w:r>
          </w:p>
        </w:tc>
        <w:tc>
          <w:tcPr>
            <w:tcW w:w="1275" w:type="dxa"/>
            <w:tcBorders>
              <w:top w:val="nil"/>
              <w:left w:val="nil"/>
              <w:bottom w:val="single" w:sz="4" w:space="0" w:color="auto"/>
              <w:right w:val="single" w:sz="4" w:space="0" w:color="auto"/>
            </w:tcBorders>
            <w:shd w:val="clear" w:color="auto" w:fill="auto"/>
            <w:noWrap/>
            <w:vAlign w:val="center"/>
            <w:hideMark/>
          </w:tcPr>
          <w:p w14:paraId="273B636A" w14:textId="77777777" w:rsidR="003D7DDB" w:rsidRPr="003D7DDB" w:rsidRDefault="003D7DDB" w:rsidP="003D7DDB">
            <w:pPr>
              <w:spacing w:after="0" w:line="240" w:lineRule="auto"/>
              <w:jc w:val="center"/>
              <w:rPr>
                <w:rFonts w:ascii="Times New Roman" w:eastAsia="Times New Roman" w:hAnsi="Times New Roman"/>
                <w:color w:val="000000"/>
                <w:sz w:val="24"/>
                <w:szCs w:val="24"/>
                <w:lang w:val="ru-UA"/>
              </w:rPr>
            </w:pPr>
            <w:r w:rsidRPr="003D7DDB">
              <w:rPr>
                <w:rFonts w:ascii="Times New Roman" w:eastAsia="Times New Roman" w:hAnsi="Times New Roman"/>
                <w:color w:val="000000"/>
                <w:sz w:val="24"/>
                <w:szCs w:val="24"/>
                <w:lang w:val="ru-UA"/>
              </w:rPr>
              <w:t>800</w:t>
            </w:r>
          </w:p>
        </w:tc>
        <w:tc>
          <w:tcPr>
            <w:tcW w:w="1306" w:type="dxa"/>
            <w:tcBorders>
              <w:top w:val="nil"/>
              <w:left w:val="nil"/>
              <w:bottom w:val="single" w:sz="4" w:space="0" w:color="auto"/>
              <w:right w:val="single" w:sz="4" w:space="0" w:color="auto"/>
            </w:tcBorders>
            <w:shd w:val="clear" w:color="auto" w:fill="auto"/>
            <w:noWrap/>
            <w:vAlign w:val="center"/>
            <w:hideMark/>
          </w:tcPr>
          <w:p w14:paraId="2C6195D4" w14:textId="77777777" w:rsidR="003D7DDB" w:rsidRPr="003D7DDB" w:rsidRDefault="003D7DDB" w:rsidP="003D7DDB">
            <w:pPr>
              <w:spacing w:after="0" w:line="240" w:lineRule="auto"/>
              <w:jc w:val="center"/>
              <w:rPr>
                <w:rFonts w:ascii="Times New Roman" w:eastAsia="Times New Roman" w:hAnsi="Times New Roman"/>
                <w:color w:val="000000"/>
                <w:sz w:val="24"/>
                <w:szCs w:val="24"/>
                <w:lang w:val="ru-UA"/>
              </w:rPr>
            </w:pPr>
            <w:r w:rsidRPr="003D7DDB">
              <w:rPr>
                <w:rFonts w:ascii="Times New Roman" w:eastAsia="Times New Roman" w:hAnsi="Times New Roman"/>
                <w:color w:val="000000"/>
                <w:sz w:val="24"/>
                <w:szCs w:val="24"/>
                <w:lang w:val="ru-UA"/>
              </w:rPr>
              <w:t>40,30</w:t>
            </w:r>
          </w:p>
        </w:tc>
        <w:tc>
          <w:tcPr>
            <w:tcW w:w="2380" w:type="dxa"/>
            <w:tcBorders>
              <w:top w:val="nil"/>
              <w:left w:val="nil"/>
              <w:bottom w:val="single" w:sz="4" w:space="0" w:color="auto"/>
              <w:right w:val="single" w:sz="4" w:space="0" w:color="auto"/>
            </w:tcBorders>
            <w:shd w:val="clear" w:color="auto" w:fill="auto"/>
            <w:noWrap/>
            <w:vAlign w:val="center"/>
            <w:hideMark/>
          </w:tcPr>
          <w:p w14:paraId="36BDA1F6" w14:textId="77777777" w:rsidR="003D7DDB" w:rsidRPr="003D7DDB" w:rsidRDefault="003D7DDB" w:rsidP="003D7DDB">
            <w:pPr>
              <w:spacing w:after="0" w:line="240" w:lineRule="auto"/>
              <w:jc w:val="center"/>
              <w:rPr>
                <w:rFonts w:ascii="Times New Roman" w:eastAsia="Times New Roman" w:hAnsi="Times New Roman"/>
                <w:color w:val="000000"/>
                <w:sz w:val="24"/>
                <w:szCs w:val="24"/>
                <w:lang w:val="ru-UA"/>
              </w:rPr>
            </w:pPr>
            <w:r w:rsidRPr="003D7DDB">
              <w:rPr>
                <w:rFonts w:ascii="Times New Roman" w:eastAsia="Times New Roman" w:hAnsi="Times New Roman"/>
                <w:color w:val="000000"/>
                <w:sz w:val="24"/>
                <w:szCs w:val="24"/>
                <w:lang w:val="ru-UA"/>
              </w:rPr>
              <w:t xml:space="preserve">32 240,00 </w:t>
            </w:r>
          </w:p>
        </w:tc>
      </w:tr>
      <w:tr w:rsidR="003D7DDB" w:rsidRPr="003D7DDB" w14:paraId="3B3AE357" w14:textId="77777777" w:rsidTr="003D7DDB">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31AD472" w14:textId="77777777" w:rsidR="003D7DDB" w:rsidRPr="003D7DDB" w:rsidRDefault="003D7DDB" w:rsidP="003D7DDB">
            <w:pPr>
              <w:spacing w:after="0" w:line="240" w:lineRule="auto"/>
              <w:jc w:val="center"/>
              <w:rPr>
                <w:rFonts w:ascii="Times New Roman" w:eastAsia="Times New Roman" w:hAnsi="Times New Roman"/>
                <w:color w:val="000000"/>
                <w:sz w:val="24"/>
                <w:szCs w:val="24"/>
                <w:lang w:val="ru-UA"/>
              </w:rPr>
            </w:pPr>
            <w:r w:rsidRPr="003D7DDB">
              <w:rPr>
                <w:rFonts w:ascii="Times New Roman" w:eastAsia="Times New Roman" w:hAnsi="Times New Roman"/>
                <w:color w:val="000000"/>
                <w:sz w:val="24"/>
                <w:szCs w:val="24"/>
                <w:lang w:val="ru-UA"/>
              </w:rPr>
              <w:t>1</w:t>
            </w:r>
          </w:p>
        </w:tc>
        <w:tc>
          <w:tcPr>
            <w:tcW w:w="3546" w:type="dxa"/>
            <w:tcBorders>
              <w:top w:val="nil"/>
              <w:left w:val="nil"/>
              <w:bottom w:val="single" w:sz="4" w:space="0" w:color="auto"/>
              <w:right w:val="single" w:sz="4" w:space="0" w:color="auto"/>
            </w:tcBorders>
            <w:shd w:val="clear" w:color="auto" w:fill="auto"/>
            <w:vAlign w:val="center"/>
            <w:hideMark/>
          </w:tcPr>
          <w:p w14:paraId="675511F9" w14:textId="77777777" w:rsidR="003D7DDB" w:rsidRPr="003D7DDB" w:rsidRDefault="003D7DDB" w:rsidP="003D7DDB">
            <w:pPr>
              <w:spacing w:after="0" w:line="240" w:lineRule="auto"/>
              <w:rPr>
                <w:rFonts w:ascii="Times New Roman" w:eastAsia="Times New Roman" w:hAnsi="Times New Roman"/>
                <w:color w:val="000000"/>
                <w:sz w:val="24"/>
                <w:szCs w:val="24"/>
                <w:lang w:val="ru-UA"/>
              </w:rPr>
            </w:pPr>
            <w:proofErr w:type="spellStart"/>
            <w:r w:rsidRPr="003D7DDB">
              <w:rPr>
                <w:rFonts w:ascii="Times New Roman" w:eastAsia="Times New Roman" w:hAnsi="Times New Roman"/>
                <w:color w:val="000000"/>
                <w:sz w:val="24"/>
                <w:szCs w:val="24"/>
                <w:lang w:val="ru-UA"/>
              </w:rPr>
              <w:t>Лимони</w:t>
            </w:r>
            <w:proofErr w:type="spellEnd"/>
          </w:p>
        </w:tc>
        <w:tc>
          <w:tcPr>
            <w:tcW w:w="1843" w:type="dxa"/>
            <w:tcBorders>
              <w:top w:val="nil"/>
              <w:left w:val="nil"/>
              <w:bottom w:val="single" w:sz="4" w:space="0" w:color="auto"/>
              <w:right w:val="single" w:sz="4" w:space="0" w:color="auto"/>
            </w:tcBorders>
            <w:shd w:val="clear" w:color="auto" w:fill="auto"/>
            <w:noWrap/>
            <w:vAlign w:val="center"/>
            <w:hideMark/>
          </w:tcPr>
          <w:p w14:paraId="459F6156" w14:textId="77777777" w:rsidR="003D7DDB" w:rsidRPr="003D7DDB" w:rsidRDefault="003D7DDB" w:rsidP="003D7DDB">
            <w:pPr>
              <w:spacing w:after="0" w:line="240" w:lineRule="auto"/>
              <w:jc w:val="center"/>
              <w:rPr>
                <w:rFonts w:ascii="Times New Roman" w:eastAsia="Times New Roman" w:hAnsi="Times New Roman"/>
                <w:color w:val="000000"/>
                <w:sz w:val="24"/>
                <w:szCs w:val="24"/>
                <w:lang w:val="ru-UA"/>
              </w:rPr>
            </w:pPr>
            <w:r w:rsidRPr="003D7DDB">
              <w:rPr>
                <w:rFonts w:ascii="Times New Roman" w:eastAsia="Times New Roman" w:hAnsi="Times New Roman"/>
                <w:color w:val="000000"/>
                <w:sz w:val="24"/>
                <w:szCs w:val="24"/>
                <w:lang w:val="ru-UA"/>
              </w:rPr>
              <w:t>кг</w:t>
            </w:r>
          </w:p>
        </w:tc>
        <w:tc>
          <w:tcPr>
            <w:tcW w:w="1275" w:type="dxa"/>
            <w:tcBorders>
              <w:top w:val="nil"/>
              <w:left w:val="nil"/>
              <w:bottom w:val="single" w:sz="4" w:space="0" w:color="auto"/>
              <w:right w:val="single" w:sz="4" w:space="0" w:color="auto"/>
            </w:tcBorders>
            <w:shd w:val="clear" w:color="auto" w:fill="auto"/>
            <w:noWrap/>
            <w:vAlign w:val="center"/>
            <w:hideMark/>
          </w:tcPr>
          <w:p w14:paraId="0E65FEF4" w14:textId="77777777" w:rsidR="003D7DDB" w:rsidRPr="003D7DDB" w:rsidRDefault="003D7DDB" w:rsidP="003D7DDB">
            <w:pPr>
              <w:spacing w:after="0" w:line="240" w:lineRule="auto"/>
              <w:jc w:val="center"/>
              <w:rPr>
                <w:rFonts w:ascii="Times New Roman" w:eastAsia="Times New Roman" w:hAnsi="Times New Roman"/>
                <w:color w:val="000000"/>
                <w:sz w:val="24"/>
                <w:szCs w:val="24"/>
                <w:lang w:val="ru-UA"/>
              </w:rPr>
            </w:pPr>
            <w:r w:rsidRPr="003D7DDB">
              <w:rPr>
                <w:rFonts w:ascii="Times New Roman" w:eastAsia="Times New Roman" w:hAnsi="Times New Roman"/>
                <w:color w:val="000000"/>
                <w:sz w:val="24"/>
                <w:szCs w:val="24"/>
                <w:lang w:val="ru-UA"/>
              </w:rPr>
              <w:t>2</w:t>
            </w:r>
          </w:p>
        </w:tc>
        <w:tc>
          <w:tcPr>
            <w:tcW w:w="1306" w:type="dxa"/>
            <w:tcBorders>
              <w:top w:val="nil"/>
              <w:left w:val="nil"/>
              <w:bottom w:val="single" w:sz="4" w:space="0" w:color="auto"/>
              <w:right w:val="single" w:sz="4" w:space="0" w:color="auto"/>
            </w:tcBorders>
            <w:shd w:val="clear" w:color="auto" w:fill="auto"/>
            <w:noWrap/>
            <w:vAlign w:val="center"/>
            <w:hideMark/>
          </w:tcPr>
          <w:p w14:paraId="79F2A0E4" w14:textId="77777777" w:rsidR="003D7DDB" w:rsidRPr="003D7DDB" w:rsidRDefault="003D7DDB" w:rsidP="003D7DDB">
            <w:pPr>
              <w:spacing w:after="0" w:line="240" w:lineRule="auto"/>
              <w:jc w:val="center"/>
              <w:rPr>
                <w:rFonts w:ascii="Times New Roman" w:eastAsia="Times New Roman" w:hAnsi="Times New Roman"/>
                <w:color w:val="000000"/>
                <w:sz w:val="24"/>
                <w:szCs w:val="24"/>
                <w:lang w:val="ru-UA"/>
              </w:rPr>
            </w:pPr>
            <w:r w:rsidRPr="003D7DDB">
              <w:rPr>
                <w:rFonts w:ascii="Times New Roman" w:eastAsia="Times New Roman" w:hAnsi="Times New Roman"/>
                <w:color w:val="000000"/>
                <w:sz w:val="24"/>
                <w:szCs w:val="24"/>
                <w:lang w:val="ru-UA"/>
              </w:rPr>
              <w:t>171,25</w:t>
            </w:r>
          </w:p>
        </w:tc>
        <w:tc>
          <w:tcPr>
            <w:tcW w:w="2380" w:type="dxa"/>
            <w:tcBorders>
              <w:top w:val="nil"/>
              <w:left w:val="nil"/>
              <w:bottom w:val="single" w:sz="4" w:space="0" w:color="auto"/>
              <w:right w:val="single" w:sz="4" w:space="0" w:color="auto"/>
            </w:tcBorders>
            <w:shd w:val="clear" w:color="auto" w:fill="auto"/>
            <w:noWrap/>
            <w:vAlign w:val="center"/>
            <w:hideMark/>
          </w:tcPr>
          <w:p w14:paraId="6C134B41" w14:textId="77777777" w:rsidR="003D7DDB" w:rsidRPr="003D7DDB" w:rsidRDefault="003D7DDB" w:rsidP="003D7DDB">
            <w:pPr>
              <w:spacing w:after="0" w:line="240" w:lineRule="auto"/>
              <w:jc w:val="center"/>
              <w:rPr>
                <w:rFonts w:ascii="Times New Roman" w:eastAsia="Times New Roman" w:hAnsi="Times New Roman"/>
                <w:color w:val="000000"/>
                <w:sz w:val="24"/>
                <w:szCs w:val="24"/>
                <w:lang w:val="ru-UA"/>
              </w:rPr>
            </w:pPr>
            <w:r w:rsidRPr="003D7DDB">
              <w:rPr>
                <w:rFonts w:ascii="Times New Roman" w:eastAsia="Times New Roman" w:hAnsi="Times New Roman"/>
                <w:color w:val="000000"/>
                <w:sz w:val="24"/>
                <w:szCs w:val="24"/>
                <w:lang w:val="ru-UA"/>
              </w:rPr>
              <w:t xml:space="preserve">342,50 </w:t>
            </w:r>
          </w:p>
        </w:tc>
      </w:tr>
      <w:tr w:rsidR="003D7DDB" w:rsidRPr="003D7DDB" w14:paraId="158E7FDA" w14:textId="77777777" w:rsidTr="003D7DDB">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D305BA4" w14:textId="77777777" w:rsidR="003D7DDB" w:rsidRPr="003D7DDB" w:rsidRDefault="003D7DDB" w:rsidP="003D7DDB">
            <w:pPr>
              <w:spacing w:after="0" w:line="240" w:lineRule="auto"/>
              <w:jc w:val="center"/>
              <w:rPr>
                <w:rFonts w:ascii="Times New Roman" w:eastAsia="Times New Roman" w:hAnsi="Times New Roman"/>
                <w:color w:val="000000"/>
                <w:sz w:val="24"/>
                <w:szCs w:val="24"/>
                <w:lang w:val="ru-UA"/>
              </w:rPr>
            </w:pPr>
            <w:r w:rsidRPr="003D7DDB">
              <w:rPr>
                <w:rFonts w:ascii="Times New Roman" w:eastAsia="Times New Roman" w:hAnsi="Times New Roman"/>
                <w:color w:val="000000"/>
                <w:sz w:val="24"/>
                <w:szCs w:val="24"/>
                <w:lang w:val="ru-UA"/>
              </w:rPr>
              <w:t>2</w:t>
            </w:r>
          </w:p>
        </w:tc>
        <w:tc>
          <w:tcPr>
            <w:tcW w:w="3546" w:type="dxa"/>
            <w:tcBorders>
              <w:top w:val="nil"/>
              <w:left w:val="nil"/>
              <w:bottom w:val="single" w:sz="4" w:space="0" w:color="auto"/>
              <w:right w:val="single" w:sz="4" w:space="0" w:color="auto"/>
            </w:tcBorders>
            <w:shd w:val="clear" w:color="auto" w:fill="auto"/>
            <w:vAlign w:val="center"/>
            <w:hideMark/>
          </w:tcPr>
          <w:p w14:paraId="23389705" w14:textId="77777777" w:rsidR="003D7DDB" w:rsidRPr="003D7DDB" w:rsidRDefault="003D7DDB" w:rsidP="003D7DDB">
            <w:pPr>
              <w:spacing w:after="0" w:line="240" w:lineRule="auto"/>
              <w:rPr>
                <w:rFonts w:ascii="Times New Roman" w:eastAsia="Times New Roman" w:hAnsi="Times New Roman"/>
                <w:color w:val="000000"/>
                <w:sz w:val="24"/>
                <w:szCs w:val="24"/>
                <w:lang w:val="ru-UA"/>
              </w:rPr>
            </w:pPr>
            <w:proofErr w:type="spellStart"/>
            <w:r w:rsidRPr="003D7DDB">
              <w:rPr>
                <w:rFonts w:ascii="Times New Roman" w:eastAsia="Times New Roman" w:hAnsi="Times New Roman"/>
                <w:color w:val="000000"/>
                <w:sz w:val="24"/>
                <w:szCs w:val="24"/>
                <w:lang w:val="ru-UA"/>
              </w:rPr>
              <w:t>Помідори</w:t>
            </w:r>
            <w:proofErr w:type="spellEnd"/>
          </w:p>
        </w:tc>
        <w:tc>
          <w:tcPr>
            <w:tcW w:w="1843" w:type="dxa"/>
            <w:tcBorders>
              <w:top w:val="nil"/>
              <w:left w:val="nil"/>
              <w:bottom w:val="single" w:sz="4" w:space="0" w:color="auto"/>
              <w:right w:val="single" w:sz="4" w:space="0" w:color="auto"/>
            </w:tcBorders>
            <w:shd w:val="clear" w:color="auto" w:fill="auto"/>
            <w:noWrap/>
            <w:vAlign w:val="center"/>
            <w:hideMark/>
          </w:tcPr>
          <w:p w14:paraId="4D0658A2" w14:textId="77777777" w:rsidR="003D7DDB" w:rsidRPr="003D7DDB" w:rsidRDefault="003D7DDB" w:rsidP="003D7DDB">
            <w:pPr>
              <w:spacing w:after="0" w:line="240" w:lineRule="auto"/>
              <w:jc w:val="center"/>
              <w:rPr>
                <w:rFonts w:ascii="Times New Roman" w:eastAsia="Times New Roman" w:hAnsi="Times New Roman"/>
                <w:color w:val="000000"/>
                <w:sz w:val="24"/>
                <w:szCs w:val="24"/>
                <w:lang w:val="ru-UA"/>
              </w:rPr>
            </w:pPr>
            <w:r w:rsidRPr="003D7DDB">
              <w:rPr>
                <w:rFonts w:ascii="Times New Roman" w:eastAsia="Times New Roman" w:hAnsi="Times New Roman"/>
                <w:color w:val="000000"/>
                <w:sz w:val="24"/>
                <w:szCs w:val="24"/>
                <w:lang w:val="ru-UA"/>
              </w:rPr>
              <w:t>кг</w:t>
            </w:r>
          </w:p>
        </w:tc>
        <w:tc>
          <w:tcPr>
            <w:tcW w:w="1275" w:type="dxa"/>
            <w:tcBorders>
              <w:top w:val="nil"/>
              <w:left w:val="nil"/>
              <w:bottom w:val="single" w:sz="4" w:space="0" w:color="auto"/>
              <w:right w:val="single" w:sz="4" w:space="0" w:color="auto"/>
            </w:tcBorders>
            <w:shd w:val="clear" w:color="auto" w:fill="auto"/>
            <w:noWrap/>
            <w:vAlign w:val="center"/>
            <w:hideMark/>
          </w:tcPr>
          <w:p w14:paraId="07831313" w14:textId="77777777" w:rsidR="003D7DDB" w:rsidRPr="003D7DDB" w:rsidRDefault="003D7DDB" w:rsidP="003D7DDB">
            <w:pPr>
              <w:spacing w:after="0" w:line="240" w:lineRule="auto"/>
              <w:jc w:val="center"/>
              <w:rPr>
                <w:rFonts w:ascii="Times New Roman" w:eastAsia="Times New Roman" w:hAnsi="Times New Roman"/>
                <w:color w:val="000000"/>
                <w:sz w:val="24"/>
                <w:szCs w:val="24"/>
                <w:lang w:val="ru-UA"/>
              </w:rPr>
            </w:pPr>
            <w:r w:rsidRPr="003D7DDB">
              <w:rPr>
                <w:rFonts w:ascii="Times New Roman" w:eastAsia="Times New Roman" w:hAnsi="Times New Roman"/>
                <w:color w:val="000000"/>
                <w:sz w:val="24"/>
                <w:szCs w:val="24"/>
                <w:lang w:val="ru-UA"/>
              </w:rPr>
              <w:t>225</w:t>
            </w:r>
          </w:p>
        </w:tc>
        <w:tc>
          <w:tcPr>
            <w:tcW w:w="1306" w:type="dxa"/>
            <w:tcBorders>
              <w:top w:val="nil"/>
              <w:left w:val="nil"/>
              <w:bottom w:val="single" w:sz="4" w:space="0" w:color="auto"/>
              <w:right w:val="single" w:sz="4" w:space="0" w:color="auto"/>
            </w:tcBorders>
            <w:shd w:val="clear" w:color="auto" w:fill="auto"/>
            <w:noWrap/>
            <w:vAlign w:val="center"/>
            <w:hideMark/>
          </w:tcPr>
          <w:p w14:paraId="4A7F79AC" w14:textId="77777777" w:rsidR="003D7DDB" w:rsidRPr="003D7DDB" w:rsidRDefault="003D7DDB" w:rsidP="003D7DDB">
            <w:pPr>
              <w:spacing w:after="0" w:line="240" w:lineRule="auto"/>
              <w:jc w:val="center"/>
              <w:rPr>
                <w:rFonts w:ascii="Times New Roman" w:eastAsia="Times New Roman" w:hAnsi="Times New Roman"/>
                <w:color w:val="000000"/>
                <w:sz w:val="24"/>
                <w:szCs w:val="24"/>
                <w:lang w:val="ru-UA"/>
              </w:rPr>
            </w:pPr>
            <w:r w:rsidRPr="003D7DDB">
              <w:rPr>
                <w:rFonts w:ascii="Times New Roman" w:eastAsia="Times New Roman" w:hAnsi="Times New Roman"/>
                <w:color w:val="000000"/>
                <w:sz w:val="24"/>
                <w:szCs w:val="24"/>
                <w:lang w:val="ru-UA"/>
              </w:rPr>
              <w:t>231,33</w:t>
            </w:r>
          </w:p>
        </w:tc>
        <w:tc>
          <w:tcPr>
            <w:tcW w:w="2380" w:type="dxa"/>
            <w:tcBorders>
              <w:top w:val="nil"/>
              <w:left w:val="nil"/>
              <w:bottom w:val="single" w:sz="4" w:space="0" w:color="auto"/>
              <w:right w:val="single" w:sz="4" w:space="0" w:color="auto"/>
            </w:tcBorders>
            <w:shd w:val="clear" w:color="auto" w:fill="auto"/>
            <w:noWrap/>
            <w:vAlign w:val="center"/>
            <w:hideMark/>
          </w:tcPr>
          <w:p w14:paraId="176B970D" w14:textId="77777777" w:rsidR="003D7DDB" w:rsidRPr="003D7DDB" w:rsidRDefault="003D7DDB" w:rsidP="003D7DDB">
            <w:pPr>
              <w:spacing w:after="0" w:line="240" w:lineRule="auto"/>
              <w:jc w:val="center"/>
              <w:rPr>
                <w:rFonts w:ascii="Times New Roman" w:eastAsia="Times New Roman" w:hAnsi="Times New Roman"/>
                <w:color w:val="000000"/>
                <w:sz w:val="24"/>
                <w:szCs w:val="24"/>
                <w:lang w:val="ru-UA"/>
              </w:rPr>
            </w:pPr>
            <w:r w:rsidRPr="003D7DDB">
              <w:rPr>
                <w:rFonts w:ascii="Times New Roman" w:eastAsia="Times New Roman" w:hAnsi="Times New Roman"/>
                <w:color w:val="000000"/>
                <w:sz w:val="24"/>
                <w:szCs w:val="24"/>
                <w:lang w:val="ru-UA"/>
              </w:rPr>
              <w:t xml:space="preserve">52 049,25 </w:t>
            </w:r>
          </w:p>
        </w:tc>
      </w:tr>
      <w:tr w:rsidR="003D7DDB" w:rsidRPr="003D7DDB" w14:paraId="15E55AFA" w14:textId="77777777" w:rsidTr="003D7DDB">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6CB9588" w14:textId="77777777" w:rsidR="003D7DDB" w:rsidRPr="003D7DDB" w:rsidRDefault="003D7DDB" w:rsidP="003D7DDB">
            <w:pPr>
              <w:spacing w:after="0" w:line="240" w:lineRule="auto"/>
              <w:jc w:val="center"/>
              <w:rPr>
                <w:rFonts w:ascii="Times New Roman" w:eastAsia="Times New Roman" w:hAnsi="Times New Roman"/>
                <w:color w:val="000000"/>
                <w:sz w:val="24"/>
                <w:szCs w:val="24"/>
                <w:lang w:val="ru-UA"/>
              </w:rPr>
            </w:pPr>
            <w:r w:rsidRPr="003D7DDB">
              <w:rPr>
                <w:rFonts w:ascii="Times New Roman" w:eastAsia="Times New Roman" w:hAnsi="Times New Roman"/>
                <w:color w:val="000000"/>
                <w:sz w:val="24"/>
                <w:szCs w:val="24"/>
                <w:lang w:val="ru-UA"/>
              </w:rPr>
              <w:t>3</w:t>
            </w:r>
          </w:p>
        </w:tc>
        <w:tc>
          <w:tcPr>
            <w:tcW w:w="3546" w:type="dxa"/>
            <w:tcBorders>
              <w:top w:val="nil"/>
              <w:left w:val="nil"/>
              <w:bottom w:val="single" w:sz="4" w:space="0" w:color="auto"/>
              <w:right w:val="single" w:sz="4" w:space="0" w:color="auto"/>
            </w:tcBorders>
            <w:shd w:val="clear" w:color="auto" w:fill="auto"/>
            <w:vAlign w:val="center"/>
            <w:hideMark/>
          </w:tcPr>
          <w:p w14:paraId="1B3432E3" w14:textId="77777777" w:rsidR="003D7DDB" w:rsidRPr="003D7DDB" w:rsidRDefault="003D7DDB" w:rsidP="003D7DDB">
            <w:pPr>
              <w:spacing w:after="0" w:line="240" w:lineRule="auto"/>
              <w:rPr>
                <w:rFonts w:ascii="Times New Roman" w:eastAsia="Times New Roman" w:hAnsi="Times New Roman"/>
                <w:color w:val="000000"/>
                <w:sz w:val="24"/>
                <w:szCs w:val="24"/>
                <w:lang w:val="ru-UA"/>
              </w:rPr>
            </w:pPr>
            <w:proofErr w:type="spellStart"/>
            <w:r w:rsidRPr="003D7DDB">
              <w:rPr>
                <w:rFonts w:ascii="Times New Roman" w:eastAsia="Times New Roman" w:hAnsi="Times New Roman"/>
                <w:color w:val="000000"/>
                <w:sz w:val="24"/>
                <w:szCs w:val="24"/>
                <w:lang w:val="ru-UA"/>
              </w:rPr>
              <w:t>Огірки</w:t>
            </w:r>
            <w:proofErr w:type="spellEnd"/>
          </w:p>
        </w:tc>
        <w:tc>
          <w:tcPr>
            <w:tcW w:w="1843" w:type="dxa"/>
            <w:tcBorders>
              <w:top w:val="nil"/>
              <w:left w:val="nil"/>
              <w:bottom w:val="single" w:sz="4" w:space="0" w:color="auto"/>
              <w:right w:val="single" w:sz="4" w:space="0" w:color="auto"/>
            </w:tcBorders>
            <w:shd w:val="clear" w:color="auto" w:fill="auto"/>
            <w:noWrap/>
            <w:vAlign w:val="center"/>
            <w:hideMark/>
          </w:tcPr>
          <w:p w14:paraId="3C90F5F2" w14:textId="77777777" w:rsidR="003D7DDB" w:rsidRPr="003D7DDB" w:rsidRDefault="003D7DDB" w:rsidP="003D7DDB">
            <w:pPr>
              <w:spacing w:after="0" w:line="240" w:lineRule="auto"/>
              <w:jc w:val="center"/>
              <w:rPr>
                <w:rFonts w:ascii="Times New Roman" w:eastAsia="Times New Roman" w:hAnsi="Times New Roman"/>
                <w:color w:val="000000"/>
                <w:sz w:val="24"/>
                <w:szCs w:val="24"/>
                <w:lang w:val="ru-UA"/>
              </w:rPr>
            </w:pPr>
            <w:r w:rsidRPr="003D7DDB">
              <w:rPr>
                <w:rFonts w:ascii="Times New Roman" w:eastAsia="Times New Roman" w:hAnsi="Times New Roman"/>
                <w:color w:val="000000"/>
                <w:sz w:val="24"/>
                <w:szCs w:val="24"/>
                <w:lang w:val="ru-UA"/>
              </w:rPr>
              <w:t>кг</w:t>
            </w:r>
          </w:p>
        </w:tc>
        <w:tc>
          <w:tcPr>
            <w:tcW w:w="1275" w:type="dxa"/>
            <w:tcBorders>
              <w:top w:val="nil"/>
              <w:left w:val="nil"/>
              <w:bottom w:val="single" w:sz="4" w:space="0" w:color="auto"/>
              <w:right w:val="single" w:sz="4" w:space="0" w:color="auto"/>
            </w:tcBorders>
            <w:shd w:val="clear" w:color="auto" w:fill="auto"/>
            <w:noWrap/>
            <w:vAlign w:val="center"/>
            <w:hideMark/>
          </w:tcPr>
          <w:p w14:paraId="203829B2" w14:textId="77777777" w:rsidR="003D7DDB" w:rsidRPr="003D7DDB" w:rsidRDefault="003D7DDB" w:rsidP="003D7DDB">
            <w:pPr>
              <w:spacing w:after="0" w:line="240" w:lineRule="auto"/>
              <w:jc w:val="center"/>
              <w:rPr>
                <w:rFonts w:ascii="Times New Roman" w:eastAsia="Times New Roman" w:hAnsi="Times New Roman"/>
                <w:color w:val="000000"/>
                <w:sz w:val="24"/>
                <w:szCs w:val="24"/>
                <w:lang w:val="ru-UA"/>
              </w:rPr>
            </w:pPr>
            <w:r w:rsidRPr="003D7DDB">
              <w:rPr>
                <w:rFonts w:ascii="Times New Roman" w:eastAsia="Times New Roman" w:hAnsi="Times New Roman"/>
                <w:color w:val="000000"/>
                <w:sz w:val="24"/>
                <w:szCs w:val="24"/>
                <w:lang w:val="ru-UA"/>
              </w:rPr>
              <w:t>85</w:t>
            </w:r>
          </w:p>
        </w:tc>
        <w:tc>
          <w:tcPr>
            <w:tcW w:w="1306" w:type="dxa"/>
            <w:tcBorders>
              <w:top w:val="nil"/>
              <w:left w:val="nil"/>
              <w:bottom w:val="single" w:sz="4" w:space="0" w:color="auto"/>
              <w:right w:val="single" w:sz="4" w:space="0" w:color="auto"/>
            </w:tcBorders>
            <w:shd w:val="clear" w:color="auto" w:fill="auto"/>
            <w:noWrap/>
            <w:vAlign w:val="center"/>
            <w:hideMark/>
          </w:tcPr>
          <w:p w14:paraId="25A450E8" w14:textId="77777777" w:rsidR="003D7DDB" w:rsidRPr="003D7DDB" w:rsidRDefault="003D7DDB" w:rsidP="003D7DDB">
            <w:pPr>
              <w:spacing w:after="0" w:line="240" w:lineRule="auto"/>
              <w:jc w:val="center"/>
              <w:rPr>
                <w:rFonts w:ascii="Times New Roman" w:eastAsia="Times New Roman" w:hAnsi="Times New Roman"/>
                <w:color w:val="000000"/>
                <w:sz w:val="24"/>
                <w:szCs w:val="24"/>
                <w:lang w:val="ru-UA"/>
              </w:rPr>
            </w:pPr>
            <w:r w:rsidRPr="003D7DDB">
              <w:rPr>
                <w:rFonts w:ascii="Times New Roman" w:eastAsia="Times New Roman" w:hAnsi="Times New Roman"/>
                <w:color w:val="000000"/>
                <w:sz w:val="24"/>
                <w:szCs w:val="24"/>
                <w:lang w:val="ru-UA"/>
              </w:rPr>
              <w:t>77,97</w:t>
            </w:r>
          </w:p>
        </w:tc>
        <w:tc>
          <w:tcPr>
            <w:tcW w:w="2380" w:type="dxa"/>
            <w:tcBorders>
              <w:top w:val="nil"/>
              <w:left w:val="nil"/>
              <w:bottom w:val="single" w:sz="4" w:space="0" w:color="auto"/>
              <w:right w:val="single" w:sz="4" w:space="0" w:color="auto"/>
            </w:tcBorders>
            <w:shd w:val="clear" w:color="auto" w:fill="auto"/>
            <w:noWrap/>
            <w:vAlign w:val="center"/>
            <w:hideMark/>
          </w:tcPr>
          <w:p w14:paraId="2BC09373" w14:textId="77777777" w:rsidR="003D7DDB" w:rsidRPr="003D7DDB" w:rsidRDefault="003D7DDB" w:rsidP="003D7DDB">
            <w:pPr>
              <w:spacing w:after="0" w:line="240" w:lineRule="auto"/>
              <w:jc w:val="center"/>
              <w:rPr>
                <w:rFonts w:ascii="Times New Roman" w:eastAsia="Times New Roman" w:hAnsi="Times New Roman"/>
                <w:color w:val="000000"/>
                <w:sz w:val="24"/>
                <w:szCs w:val="24"/>
                <w:lang w:val="ru-UA"/>
              </w:rPr>
            </w:pPr>
            <w:r w:rsidRPr="003D7DDB">
              <w:rPr>
                <w:rFonts w:ascii="Times New Roman" w:eastAsia="Times New Roman" w:hAnsi="Times New Roman"/>
                <w:color w:val="000000"/>
                <w:sz w:val="24"/>
                <w:szCs w:val="24"/>
                <w:lang w:val="ru-UA"/>
              </w:rPr>
              <w:t xml:space="preserve">6 627,45 </w:t>
            </w:r>
          </w:p>
        </w:tc>
      </w:tr>
      <w:tr w:rsidR="003D7DDB" w:rsidRPr="003D7DDB" w14:paraId="62656FA4" w14:textId="77777777" w:rsidTr="003D7DDB">
        <w:trPr>
          <w:trHeight w:val="315"/>
        </w:trPr>
        <w:tc>
          <w:tcPr>
            <w:tcW w:w="8530"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ADFE524" w14:textId="77777777" w:rsidR="003D7DDB" w:rsidRPr="003D7DDB" w:rsidRDefault="003D7DDB" w:rsidP="003D7DDB">
            <w:pPr>
              <w:spacing w:after="0" w:line="240" w:lineRule="auto"/>
              <w:jc w:val="right"/>
              <w:rPr>
                <w:rFonts w:ascii="Times New Roman" w:eastAsia="Times New Roman" w:hAnsi="Times New Roman"/>
                <w:color w:val="000000"/>
                <w:sz w:val="24"/>
                <w:szCs w:val="24"/>
                <w:lang w:val="ru-UA"/>
              </w:rPr>
            </w:pPr>
            <w:proofErr w:type="spellStart"/>
            <w:r w:rsidRPr="003D7DDB">
              <w:rPr>
                <w:rFonts w:ascii="Times New Roman" w:eastAsia="Times New Roman" w:hAnsi="Times New Roman"/>
                <w:color w:val="000000"/>
                <w:sz w:val="24"/>
                <w:szCs w:val="24"/>
                <w:lang w:val="ru-UA"/>
              </w:rPr>
              <w:t>Всього</w:t>
            </w:r>
            <w:proofErr w:type="spellEnd"/>
            <w:r w:rsidRPr="003D7DDB">
              <w:rPr>
                <w:rFonts w:ascii="Times New Roman" w:eastAsia="Times New Roman" w:hAnsi="Times New Roman"/>
                <w:color w:val="000000"/>
                <w:sz w:val="24"/>
                <w:szCs w:val="24"/>
                <w:lang w:val="ru-UA"/>
              </w:rPr>
              <w:t>:</w:t>
            </w:r>
          </w:p>
        </w:tc>
        <w:tc>
          <w:tcPr>
            <w:tcW w:w="2380" w:type="dxa"/>
            <w:tcBorders>
              <w:top w:val="nil"/>
              <w:left w:val="nil"/>
              <w:bottom w:val="single" w:sz="4" w:space="0" w:color="auto"/>
              <w:right w:val="single" w:sz="4" w:space="0" w:color="auto"/>
            </w:tcBorders>
            <w:shd w:val="clear" w:color="auto" w:fill="auto"/>
            <w:noWrap/>
            <w:vAlign w:val="center"/>
            <w:hideMark/>
          </w:tcPr>
          <w:p w14:paraId="1A665206" w14:textId="77777777" w:rsidR="003D7DDB" w:rsidRPr="003D7DDB" w:rsidRDefault="003D7DDB" w:rsidP="003D7DDB">
            <w:pPr>
              <w:spacing w:after="0" w:line="240" w:lineRule="auto"/>
              <w:jc w:val="center"/>
              <w:rPr>
                <w:rFonts w:ascii="Times New Roman" w:eastAsia="Times New Roman" w:hAnsi="Times New Roman"/>
                <w:color w:val="000000"/>
                <w:sz w:val="24"/>
                <w:szCs w:val="24"/>
                <w:lang w:val="ru-UA"/>
              </w:rPr>
            </w:pPr>
            <w:r w:rsidRPr="003D7DDB">
              <w:rPr>
                <w:rFonts w:ascii="Times New Roman" w:eastAsia="Times New Roman" w:hAnsi="Times New Roman"/>
                <w:color w:val="000000"/>
                <w:sz w:val="24"/>
                <w:szCs w:val="24"/>
                <w:lang w:val="ru-UA"/>
              </w:rPr>
              <w:t xml:space="preserve">142 234,52 </w:t>
            </w:r>
          </w:p>
        </w:tc>
      </w:tr>
    </w:tbl>
    <w:p w14:paraId="7366033C" w14:textId="77777777" w:rsidR="003D7DDB" w:rsidRPr="003B4113" w:rsidRDefault="003D7DDB" w:rsidP="003B4113">
      <w:pPr>
        <w:pStyle w:val="a7"/>
        <w:jc w:val="both"/>
        <w:rPr>
          <w:rFonts w:ascii="Times New Roman" w:hAnsi="Times New Roman"/>
          <w:sz w:val="24"/>
          <w:szCs w:val="24"/>
        </w:rPr>
      </w:pPr>
    </w:p>
    <w:p w14:paraId="0000001A" w14:textId="4D4C46F1" w:rsidR="001D33E2" w:rsidRPr="003B4113" w:rsidRDefault="00000000" w:rsidP="003B4113">
      <w:pPr>
        <w:pStyle w:val="a7"/>
        <w:jc w:val="both"/>
        <w:rPr>
          <w:rFonts w:ascii="Times New Roman" w:hAnsi="Times New Roman"/>
          <w:b/>
          <w:bCs/>
          <w:sz w:val="24"/>
          <w:szCs w:val="24"/>
        </w:rPr>
      </w:pPr>
      <w:r w:rsidRPr="003B4113">
        <w:rPr>
          <w:rFonts w:ascii="Times New Roman" w:hAnsi="Times New Roman"/>
          <w:b/>
          <w:bCs/>
          <w:sz w:val="24"/>
          <w:szCs w:val="24"/>
        </w:rPr>
        <w:t>Обґрунтування технічних, якісних характеристик</w:t>
      </w:r>
      <w:r w:rsidR="00E11614" w:rsidRPr="003B4113">
        <w:rPr>
          <w:rFonts w:ascii="Times New Roman" w:hAnsi="Times New Roman"/>
          <w:b/>
          <w:bCs/>
          <w:sz w:val="24"/>
          <w:szCs w:val="24"/>
        </w:rPr>
        <w:t>:</w:t>
      </w:r>
    </w:p>
    <w:p w14:paraId="1C2A9FD9" w14:textId="77777777" w:rsidR="00C00335" w:rsidRPr="00C905C8" w:rsidRDefault="00C00335" w:rsidP="00C00335">
      <w:pPr>
        <w:tabs>
          <w:tab w:val="left" w:pos="1134"/>
        </w:tabs>
        <w:spacing w:after="0" w:line="240" w:lineRule="auto"/>
        <w:jc w:val="both"/>
        <w:rPr>
          <w:rFonts w:ascii="Times New Roman" w:eastAsia="Times New Roman" w:hAnsi="Times New Roman"/>
          <w:iCs/>
          <w:sz w:val="24"/>
          <w:szCs w:val="24"/>
        </w:rPr>
      </w:pPr>
      <w:r>
        <w:rPr>
          <w:rFonts w:ascii="Times New Roman" w:eastAsia="Times New Roman" w:hAnsi="Times New Roman"/>
          <w:color w:val="000000"/>
          <w:sz w:val="24"/>
          <w:szCs w:val="24"/>
        </w:rPr>
        <w:t>Технічні та якісні характеристики Товару повинні відповідати нормативним актам (державним стандартам / (умовам) / технічним регламентам / нормам</w:t>
      </w:r>
      <w:r w:rsidRPr="00C905C8">
        <w:rPr>
          <w:rFonts w:ascii="Times New Roman" w:eastAsia="Times New Roman" w:hAnsi="Times New Roman"/>
          <w:color w:val="000000"/>
          <w:sz w:val="24"/>
          <w:szCs w:val="24"/>
        </w:rPr>
        <w:t xml:space="preserve">) </w:t>
      </w:r>
      <w:r w:rsidRPr="00C905C8">
        <w:rPr>
          <w:rFonts w:ascii="Times New Roman" w:eastAsia="Times New Roman" w:hAnsi="Times New Roman"/>
          <w:sz w:val="24"/>
          <w:szCs w:val="24"/>
        </w:rPr>
        <w:t xml:space="preserve">(далі — нормативно-технічні документи), вимогам чинного санітарного законодавства України, Закону України «Про основні принципи та вимоги до безпечності та якості харчових продуктів» від 23.12.1997 р. № 771/97-ВР, </w:t>
      </w:r>
      <w:r w:rsidRPr="00C905C8">
        <w:rPr>
          <w:rFonts w:ascii="Times New Roman" w:eastAsia="Times New Roman" w:hAnsi="Times New Roman"/>
          <w:iCs/>
          <w:sz w:val="24"/>
          <w:szCs w:val="24"/>
        </w:rPr>
        <w:t xml:space="preserve">постанови Кабінету Міністрів України «Про </w:t>
      </w:r>
      <w:r w:rsidRPr="00C905C8">
        <w:rPr>
          <w:rFonts w:ascii="Times New Roman" w:eastAsia="Times New Roman" w:hAnsi="Times New Roman"/>
          <w:iCs/>
          <w:sz w:val="24"/>
          <w:szCs w:val="24"/>
        </w:rPr>
        <w:lastRenderedPageBreak/>
        <w:t>затвердження норм та Порядку організації харчування у закладах освіти та дитячих закладах оздоровлення та відпочинку» № 305 від 24.03.2021 р., Закону України «Про дитяче харчування» № 142-V від 14.09.2006 р. тощо.</w:t>
      </w:r>
    </w:p>
    <w:p w14:paraId="2A430460" w14:textId="77777777" w:rsidR="00C00335" w:rsidRDefault="00C00335" w:rsidP="00C00335">
      <w:pPr>
        <w:tabs>
          <w:tab w:val="left" w:pos="1134"/>
        </w:tabs>
        <w:spacing w:after="0" w:line="240" w:lineRule="auto"/>
        <w:jc w:val="both"/>
        <w:rPr>
          <w:rFonts w:ascii="Times New Roman" w:eastAsia="Times New Roman" w:hAnsi="Times New Roman"/>
          <w:sz w:val="24"/>
          <w:szCs w:val="24"/>
        </w:rPr>
      </w:pPr>
      <w:bookmarkStart w:id="2" w:name="_heading=h.5qlaz7mltcsb" w:colFirst="0" w:colLast="0"/>
      <w:bookmarkEnd w:id="2"/>
      <w:r>
        <w:rPr>
          <w:rFonts w:ascii="Times New Roman" w:eastAsia="Times New Roman" w:hAnsi="Times New Roman"/>
          <w:sz w:val="24"/>
          <w:szCs w:val="24"/>
        </w:rPr>
        <w:t xml:space="preserve">Маркування товарів повинно відповідати вимогам Закону України «Про інформацію для споживачів щодо харчових продуктів». </w:t>
      </w:r>
    </w:p>
    <w:p w14:paraId="680BA7B8" w14:textId="6CAD73D7" w:rsidR="00C00335" w:rsidRDefault="00C00335" w:rsidP="00C00335">
      <w:pPr>
        <w:tabs>
          <w:tab w:val="left" w:pos="284"/>
        </w:tabs>
        <w:spacing w:after="0" w:line="240" w:lineRule="auto"/>
        <w:jc w:val="both"/>
        <w:rPr>
          <w:rFonts w:ascii="Times New Roman" w:eastAsia="Times New Roman" w:hAnsi="Times New Roman"/>
          <w:sz w:val="24"/>
          <w:szCs w:val="24"/>
        </w:rPr>
      </w:pPr>
      <w:bookmarkStart w:id="3" w:name="_heading=h.4ddcgdqo73r4" w:colFirst="0" w:colLast="0"/>
      <w:bookmarkEnd w:id="3"/>
      <w:r>
        <w:rPr>
          <w:rFonts w:ascii="Times New Roman" w:eastAsia="Times New Roman" w:hAnsi="Times New Roman"/>
          <w:sz w:val="24"/>
          <w:szCs w:val="24"/>
        </w:rPr>
        <w:t>Постачальник</w:t>
      </w:r>
      <w:r>
        <w:rPr>
          <w:rFonts w:ascii="Times New Roman" w:eastAsia="Times New Roman" w:hAnsi="Times New Roman"/>
          <w:color w:val="000000"/>
          <w:sz w:val="24"/>
          <w:szCs w:val="24"/>
        </w:rPr>
        <w:t xml:space="preserve"> </w:t>
      </w:r>
      <w:r>
        <w:rPr>
          <w:rFonts w:ascii="Times New Roman" w:eastAsia="Times New Roman" w:hAnsi="Times New Roman"/>
          <w:sz w:val="24"/>
          <w:szCs w:val="24"/>
        </w:rPr>
        <w:t>зобов’язується</w:t>
      </w:r>
      <w:r>
        <w:rPr>
          <w:rFonts w:ascii="Times New Roman" w:eastAsia="Times New Roman" w:hAnsi="Times New Roman"/>
          <w:color w:val="000000"/>
          <w:sz w:val="24"/>
          <w:szCs w:val="24"/>
        </w:rPr>
        <w:t xml:space="preserve"> передати Замовнику Товар, на який встановлено строк придатності, з таким розрахунком, щоб він міг бути використаний за призначенням до спливу цього строку</w:t>
      </w:r>
      <w:r w:rsidRPr="00C905C8">
        <w:rPr>
          <w:rFonts w:ascii="Times New Roman" w:eastAsia="Times New Roman" w:hAnsi="Times New Roman"/>
          <w:sz w:val="24"/>
          <w:szCs w:val="24"/>
        </w:rPr>
        <w:t xml:space="preserve">. Залишковий термін зберігання отриманого Товару має бути не менше </w:t>
      </w:r>
      <w:r w:rsidR="00F7043C">
        <w:rPr>
          <w:rFonts w:ascii="Times New Roman" w:eastAsia="Times New Roman" w:hAnsi="Times New Roman"/>
          <w:sz w:val="24"/>
          <w:szCs w:val="24"/>
        </w:rPr>
        <w:t>8</w:t>
      </w:r>
      <w:r>
        <w:rPr>
          <w:rFonts w:ascii="Times New Roman" w:eastAsia="Times New Roman" w:hAnsi="Times New Roman"/>
          <w:sz w:val="24"/>
          <w:szCs w:val="24"/>
        </w:rPr>
        <w:t>0</w:t>
      </w:r>
      <w:r w:rsidRPr="00C905C8">
        <w:rPr>
          <w:rFonts w:ascii="Times New Roman" w:eastAsia="Times New Roman" w:hAnsi="Times New Roman"/>
          <w:sz w:val="24"/>
          <w:szCs w:val="24"/>
        </w:rPr>
        <w:t xml:space="preserve"> % загального терміну придатності. </w:t>
      </w:r>
      <w:r>
        <w:rPr>
          <w:rFonts w:ascii="Times New Roman" w:eastAsia="Times New Roman" w:hAnsi="Times New Roman"/>
          <w:sz w:val="24"/>
          <w:szCs w:val="24"/>
        </w:rPr>
        <w:t xml:space="preserve">Строк обчислюється з дати передачі Товару на склад Замовника та </w:t>
      </w:r>
      <w:r>
        <w:rPr>
          <w:rFonts w:ascii="Times New Roman" w:eastAsia="Times New Roman" w:hAnsi="Times New Roman"/>
          <w:color w:val="121212"/>
          <w:sz w:val="24"/>
          <w:szCs w:val="24"/>
        </w:rPr>
        <w:t>підписання</w:t>
      </w:r>
      <w:r>
        <w:rPr>
          <w:rFonts w:ascii="Times New Roman" w:eastAsia="Times New Roman" w:hAnsi="Times New Roman"/>
          <w:sz w:val="24"/>
          <w:szCs w:val="24"/>
        </w:rPr>
        <w:t xml:space="preserve"> видаткової накладної. </w:t>
      </w:r>
    </w:p>
    <w:p w14:paraId="222E3DAC" w14:textId="77777777" w:rsidR="00C00335" w:rsidRDefault="00C00335" w:rsidP="00C00335">
      <w:pPr>
        <w:spacing w:after="0" w:line="259" w:lineRule="auto"/>
        <w:jc w:val="both"/>
        <w:rPr>
          <w:rFonts w:ascii="Times New Roman" w:eastAsia="Times New Roman" w:hAnsi="Times New Roman"/>
          <w:sz w:val="24"/>
          <w:szCs w:val="24"/>
        </w:rPr>
      </w:pPr>
      <w:r>
        <w:rPr>
          <w:rFonts w:ascii="Times New Roman" w:eastAsia="Times New Roman" w:hAnsi="Times New Roman"/>
          <w:sz w:val="24"/>
          <w:szCs w:val="24"/>
        </w:rPr>
        <w:t>Постачальник повинен засвідчити якість та відповідність Товару, що постачається, належним чином оформленими документами, наявність яких визначена законодавством України для такого виду Товару, які надаються разом з Товаром.</w:t>
      </w:r>
    </w:p>
    <w:p w14:paraId="6300C4AD" w14:textId="409FE0A2" w:rsidR="00C00335" w:rsidRPr="003B4113" w:rsidRDefault="00C00335" w:rsidP="00C00335">
      <w:pPr>
        <w:pStyle w:val="a7"/>
        <w:jc w:val="both"/>
        <w:rPr>
          <w:rFonts w:ascii="Times New Roman" w:eastAsia="Times New Roman" w:hAnsi="Times New Roman"/>
          <w:sz w:val="24"/>
          <w:szCs w:val="24"/>
          <w:lang w:val="uk-UA"/>
        </w:rPr>
      </w:pPr>
      <w:r w:rsidRPr="003B4113">
        <w:rPr>
          <w:rFonts w:ascii="Times New Roman" w:eastAsia="Times New Roman" w:hAnsi="Times New Roman"/>
          <w:sz w:val="24"/>
          <w:szCs w:val="24"/>
          <w:lang w:val="uk-UA"/>
        </w:rPr>
        <w:t>Поставка Товару здійснюється окремими партіями згідно з заявкою Замовника 1 (один) раз</w:t>
      </w:r>
      <w:r w:rsidR="003B4113" w:rsidRPr="003B4113">
        <w:rPr>
          <w:rFonts w:ascii="Times New Roman" w:eastAsia="Times New Roman" w:hAnsi="Times New Roman"/>
          <w:sz w:val="24"/>
          <w:szCs w:val="24"/>
          <w:lang w:val="uk-UA"/>
        </w:rPr>
        <w:t xml:space="preserve"> </w:t>
      </w:r>
      <w:r w:rsidRPr="003B4113">
        <w:rPr>
          <w:rFonts w:ascii="Times New Roman" w:eastAsia="Times New Roman" w:hAnsi="Times New Roman"/>
          <w:sz w:val="24"/>
          <w:szCs w:val="24"/>
          <w:lang w:val="uk-UA"/>
        </w:rPr>
        <w:t xml:space="preserve">на тиждень. </w:t>
      </w:r>
    </w:p>
    <w:p w14:paraId="42AFF845" w14:textId="77777777" w:rsidR="002D6252" w:rsidRPr="00C00335" w:rsidRDefault="002D6252" w:rsidP="00DD18BB">
      <w:pPr>
        <w:pStyle w:val="a7"/>
        <w:jc w:val="both"/>
        <w:rPr>
          <w:rFonts w:ascii="Times New Roman" w:hAnsi="Times New Roman"/>
          <w:sz w:val="24"/>
          <w:szCs w:val="24"/>
          <w:shd w:val="clear" w:color="auto" w:fill="FDFEFD"/>
        </w:rPr>
      </w:pPr>
    </w:p>
    <w:sectPr w:rsidR="002D6252" w:rsidRPr="00C00335" w:rsidSect="001D3D70">
      <w:pgSz w:w="11906" w:h="16838"/>
      <w:pgMar w:top="510" w:right="510" w:bottom="510" w:left="510" w:header="709" w:footer="709"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Times New Roman"/>
    <w:charset w:val="00"/>
    <w:family w:val="auto"/>
    <w:pitch w:val="default"/>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Antiqua">
    <w:altName w:val="Century Gothic"/>
    <w:charset w:val="00"/>
    <w:family w:val="swiss"/>
    <w:pitch w:val="variable"/>
    <w:sig w:usb0="00000001" w:usb1="00000000" w:usb2="00000000" w:usb3="00000000" w:csb0="00000005"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E5E3917"/>
    <w:multiLevelType w:val="multilevel"/>
    <w:tmpl w:val="D15091A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99C7E8D"/>
    <w:multiLevelType w:val="multilevel"/>
    <w:tmpl w:val="7B0E416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7D1618DE"/>
    <w:multiLevelType w:val="hybridMultilevel"/>
    <w:tmpl w:val="4210D624"/>
    <w:lvl w:ilvl="0" w:tplc="04220001">
      <w:start w:val="1"/>
      <w:numFmt w:val="bullet"/>
      <w:lvlText w:val=""/>
      <w:lvlJc w:val="left"/>
      <w:pPr>
        <w:ind w:left="1440" w:hanging="360"/>
      </w:pPr>
      <w:rPr>
        <w:rFonts w:ascii="Symbol" w:hAnsi="Symbol" w:hint="default"/>
      </w:rPr>
    </w:lvl>
    <w:lvl w:ilvl="1" w:tplc="04220019">
      <w:start w:val="1"/>
      <w:numFmt w:val="lowerLetter"/>
      <w:lvlText w:val="%2."/>
      <w:lvlJc w:val="left"/>
      <w:pPr>
        <w:ind w:left="2160" w:hanging="360"/>
      </w:pPr>
    </w:lvl>
    <w:lvl w:ilvl="2" w:tplc="0422001B">
      <w:start w:val="1"/>
      <w:numFmt w:val="lowerRoman"/>
      <w:lvlText w:val="%3."/>
      <w:lvlJc w:val="right"/>
      <w:pPr>
        <w:ind w:left="2880" w:hanging="180"/>
      </w:pPr>
    </w:lvl>
    <w:lvl w:ilvl="3" w:tplc="0422000F">
      <w:start w:val="1"/>
      <w:numFmt w:val="decimal"/>
      <w:lvlText w:val="%4."/>
      <w:lvlJc w:val="left"/>
      <w:pPr>
        <w:ind w:left="3600" w:hanging="360"/>
      </w:pPr>
    </w:lvl>
    <w:lvl w:ilvl="4" w:tplc="04220019">
      <w:start w:val="1"/>
      <w:numFmt w:val="lowerLetter"/>
      <w:lvlText w:val="%5."/>
      <w:lvlJc w:val="left"/>
      <w:pPr>
        <w:ind w:left="4320" w:hanging="360"/>
      </w:pPr>
    </w:lvl>
    <w:lvl w:ilvl="5" w:tplc="0422001B">
      <w:start w:val="1"/>
      <w:numFmt w:val="lowerRoman"/>
      <w:lvlText w:val="%6."/>
      <w:lvlJc w:val="right"/>
      <w:pPr>
        <w:ind w:left="5040" w:hanging="180"/>
      </w:pPr>
    </w:lvl>
    <w:lvl w:ilvl="6" w:tplc="0422000F">
      <w:start w:val="1"/>
      <w:numFmt w:val="decimal"/>
      <w:lvlText w:val="%7."/>
      <w:lvlJc w:val="left"/>
      <w:pPr>
        <w:ind w:left="5760" w:hanging="360"/>
      </w:pPr>
    </w:lvl>
    <w:lvl w:ilvl="7" w:tplc="04220019">
      <w:start w:val="1"/>
      <w:numFmt w:val="lowerLetter"/>
      <w:lvlText w:val="%8."/>
      <w:lvlJc w:val="left"/>
      <w:pPr>
        <w:ind w:left="6480" w:hanging="360"/>
      </w:pPr>
    </w:lvl>
    <w:lvl w:ilvl="8" w:tplc="0422001B">
      <w:start w:val="1"/>
      <w:numFmt w:val="lowerRoman"/>
      <w:lvlText w:val="%9."/>
      <w:lvlJc w:val="right"/>
      <w:pPr>
        <w:ind w:left="7200" w:hanging="180"/>
      </w:pPr>
    </w:lvl>
  </w:abstractNum>
  <w:num w:numId="1" w16cid:durableId="823593430">
    <w:abstractNumId w:val="0"/>
  </w:num>
  <w:num w:numId="2" w16cid:durableId="432943542">
    <w:abstractNumId w:val="1"/>
  </w:num>
  <w:num w:numId="3" w16cid:durableId="163822037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33E2"/>
    <w:rsid w:val="0001234A"/>
    <w:rsid w:val="000272F4"/>
    <w:rsid w:val="000A0840"/>
    <w:rsid w:val="000F6456"/>
    <w:rsid w:val="001D33E2"/>
    <w:rsid w:val="001D3D70"/>
    <w:rsid w:val="001F5C3B"/>
    <w:rsid w:val="0026660F"/>
    <w:rsid w:val="00271582"/>
    <w:rsid w:val="00285183"/>
    <w:rsid w:val="002922EC"/>
    <w:rsid w:val="002C597E"/>
    <w:rsid w:val="002D600A"/>
    <w:rsid w:val="002D6252"/>
    <w:rsid w:val="002E1CFD"/>
    <w:rsid w:val="00336509"/>
    <w:rsid w:val="00364856"/>
    <w:rsid w:val="003A0FCD"/>
    <w:rsid w:val="003B4113"/>
    <w:rsid w:val="003C4C52"/>
    <w:rsid w:val="003D7DDB"/>
    <w:rsid w:val="004831F0"/>
    <w:rsid w:val="00490E98"/>
    <w:rsid w:val="004B1D36"/>
    <w:rsid w:val="004C7E02"/>
    <w:rsid w:val="004E30AB"/>
    <w:rsid w:val="004F7842"/>
    <w:rsid w:val="0055674A"/>
    <w:rsid w:val="005A06B0"/>
    <w:rsid w:val="005E5D08"/>
    <w:rsid w:val="005F6E8C"/>
    <w:rsid w:val="00611631"/>
    <w:rsid w:val="00636461"/>
    <w:rsid w:val="00657024"/>
    <w:rsid w:val="00687B9C"/>
    <w:rsid w:val="00692887"/>
    <w:rsid w:val="006B2890"/>
    <w:rsid w:val="0070595B"/>
    <w:rsid w:val="007A5499"/>
    <w:rsid w:val="007B4490"/>
    <w:rsid w:val="007C7983"/>
    <w:rsid w:val="007D1B97"/>
    <w:rsid w:val="00862DD3"/>
    <w:rsid w:val="0086658F"/>
    <w:rsid w:val="008707FB"/>
    <w:rsid w:val="008A6F82"/>
    <w:rsid w:val="008E4A7B"/>
    <w:rsid w:val="00912DD1"/>
    <w:rsid w:val="0091486E"/>
    <w:rsid w:val="00917873"/>
    <w:rsid w:val="00971CBE"/>
    <w:rsid w:val="009771BF"/>
    <w:rsid w:val="0099120D"/>
    <w:rsid w:val="009922DC"/>
    <w:rsid w:val="009C72BC"/>
    <w:rsid w:val="009D293A"/>
    <w:rsid w:val="00A56395"/>
    <w:rsid w:val="00AF3211"/>
    <w:rsid w:val="00B02EFC"/>
    <w:rsid w:val="00B277C7"/>
    <w:rsid w:val="00B74811"/>
    <w:rsid w:val="00C00335"/>
    <w:rsid w:val="00C02E44"/>
    <w:rsid w:val="00C6518F"/>
    <w:rsid w:val="00CE27DA"/>
    <w:rsid w:val="00D954B9"/>
    <w:rsid w:val="00DB1D2F"/>
    <w:rsid w:val="00DB7EA1"/>
    <w:rsid w:val="00DD0034"/>
    <w:rsid w:val="00DD18BB"/>
    <w:rsid w:val="00E11614"/>
    <w:rsid w:val="00E47D61"/>
    <w:rsid w:val="00E61056"/>
    <w:rsid w:val="00E61C0B"/>
    <w:rsid w:val="00EA7743"/>
    <w:rsid w:val="00ED25BB"/>
    <w:rsid w:val="00F317AC"/>
    <w:rsid w:val="00F41410"/>
    <w:rsid w:val="00F64CF4"/>
    <w:rsid w:val="00F7043C"/>
    <w:rsid w:val="00F75076"/>
    <w:rsid w:val="00FB3FEC"/>
    <w:rsid w:val="00FC431A"/>
    <w:rsid w:val="00FD20B6"/>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C288F0"/>
  <w15:docId w15:val="{EBC8655F-A660-46B4-9AB0-F12B03230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uk-UA" w:eastAsia="ru-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71A09"/>
    <w:rPr>
      <w:rFonts w:cs="Times New Roman"/>
    </w:r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character" w:customStyle="1" w:styleId="rvts0">
    <w:name w:val="rvts0"/>
    <w:basedOn w:val="a0"/>
    <w:rsid w:val="00171A09"/>
  </w:style>
  <w:style w:type="character" w:styleId="a4">
    <w:name w:val="Hyperlink"/>
    <w:uiPriority w:val="99"/>
    <w:semiHidden/>
    <w:unhideWhenUsed/>
    <w:rsid w:val="00171A09"/>
    <w:rPr>
      <w:color w:val="0000FF"/>
      <w:u w:val="single"/>
    </w:rPr>
  </w:style>
  <w:style w:type="character" w:styleId="a5">
    <w:name w:val="Emphasis"/>
    <w:uiPriority w:val="20"/>
    <w:qFormat/>
    <w:rsid w:val="00171A09"/>
    <w:rPr>
      <w:i/>
      <w:iCs/>
    </w:rPr>
  </w:style>
  <w:style w:type="paragraph" w:customStyle="1" w:styleId="newsdetailcardtext">
    <w:name w:val="newsdetailcard__text"/>
    <w:basedOn w:val="a"/>
    <w:rsid w:val="0092628E"/>
    <w:pPr>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10">
    <w:name w:val="Обычный1"/>
    <w:rsid w:val="00FC558E"/>
    <w:pPr>
      <w:spacing w:after="0"/>
    </w:pPr>
    <w:rPr>
      <w:rFonts w:ascii="Arial" w:eastAsia="Times New Roman" w:hAnsi="Arial" w:cs="Arial"/>
      <w:color w:val="000000"/>
      <w:lang w:eastAsia="ru-RU"/>
    </w:rPr>
  </w:style>
  <w:style w:type="paragraph" w:styleId="a6">
    <w:name w:val="Subtitle"/>
    <w:basedOn w:val="a"/>
    <w:next w:val="a"/>
    <w:uiPriority w:val="11"/>
    <w:qFormat/>
    <w:pPr>
      <w:keepNext/>
      <w:keepLines/>
      <w:spacing w:before="360" w:after="80"/>
    </w:pPr>
    <w:rPr>
      <w:rFonts w:ascii="Georgia" w:eastAsia="Georgia" w:hAnsi="Georgia" w:cs="Georgia"/>
      <w:i/>
      <w:color w:val="666666"/>
      <w:sz w:val="48"/>
      <w:szCs w:val="48"/>
    </w:rPr>
  </w:style>
  <w:style w:type="paragraph" w:styleId="a7">
    <w:name w:val="No Spacing"/>
    <w:aliases w:val="nado12,Bullet"/>
    <w:link w:val="a8"/>
    <w:uiPriority w:val="1"/>
    <w:qFormat/>
    <w:rsid w:val="004C7E02"/>
    <w:pPr>
      <w:spacing w:after="0" w:line="240" w:lineRule="auto"/>
    </w:pPr>
    <w:rPr>
      <w:rFonts w:cs="Times New Roman"/>
      <w:lang w:val="ru-RU" w:eastAsia="en-US"/>
    </w:rPr>
  </w:style>
  <w:style w:type="character" w:customStyle="1" w:styleId="a8">
    <w:name w:val="Без интервала Знак"/>
    <w:aliases w:val="nado12 Знак,Bullet Знак"/>
    <w:link w:val="a7"/>
    <w:uiPriority w:val="1"/>
    <w:locked/>
    <w:rsid w:val="004C7E02"/>
    <w:rPr>
      <w:rFonts w:cs="Times New Roman"/>
      <w:lang w:val="ru-RU" w:eastAsia="en-US"/>
    </w:rPr>
  </w:style>
  <w:style w:type="paragraph" w:styleId="a9">
    <w:name w:val="List Paragraph"/>
    <w:basedOn w:val="a"/>
    <w:uiPriority w:val="34"/>
    <w:qFormat/>
    <w:rsid w:val="00CE27DA"/>
    <w:pPr>
      <w:spacing w:after="160" w:line="256" w:lineRule="auto"/>
      <w:ind w:left="720"/>
      <w:contextualSpacing/>
    </w:pPr>
    <w:rPr>
      <w:rFonts w:asciiTheme="minorHAnsi" w:eastAsiaTheme="minorHAnsi" w:hAnsiTheme="minorHAnsi" w:cstheme="minorBidi"/>
      <w:lang w:eastAsia="en-US"/>
    </w:rPr>
  </w:style>
  <w:style w:type="paragraph" w:styleId="aa">
    <w:name w:val="Normal (Web)"/>
    <w:basedOn w:val="a"/>
    <w:uiPriority w:val="99"/>
    <w:semiHidden/>
    <w:unhideWhenUsed/>
    <w:rsid w:val="00C02E44"/>
    <w:pPr>
      <w:spacing w:before="100" w:beforeAutospacing="1" w:after="100" w:afterAutospacing="1" w:line="240" w:lineRule="auto"/>
    </w:pPr>
    <w:rPr>
      <w:rFonts w:ascii="Times New Roman" w:eastAsia="Times New Roman" w:hAnsi="Times New Roman"/>
      <w:sz w:val="24"/>
      <w:szCs w:val="24"/>
      <w:lang w:val="ru-UA"/>
    </w:rPr>
  </w:style>
  <w:style w:type="character" w:customStyle="1" w:styleId="js-apiid">
    <w:name w:val="js-apiid"/>
    <w:basedOn w:val="a0"/>
    <w:rsid w:val="002E1CFD"/>
  </w:style>
  <w:style w:type="paragraph" w:customStyle="1" w:styleId="ShapkaDocumentu">
    <w:name w:val="Shapka Documentu"/>
    <w:basedOn w:val="a"/>
    <w:rsid w:val="00EA7743"/>
    <w:pPr>
      <w:keepNext/>
      <w:keepLines/>
      <w:spacing w:after="240" w:line="240" w:lineRule="auto"/>
      <w:ind w:left="3969"/>
      <w:jc w:val="center"/>
    </w:pPr>
    <w:rPr>
      <w:rFonts w:ascii="Antiqua" w:eastAsia="Times New Roman" w:hAnsi="Antiqua"/>
      <w:sz w:val="26"/>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6824091">
      <w:bodyDiv w:val="1"/>
      <w:marLeft w:val="0"/>
      <w:marRight w:val="0"/>
      <w:marTop w:val="0"/>
      <w:marBottom w:val="0"/>
      <w:divBdr>
        <w:top w:val="none" w:sz="0" w:space="0" w:color="auto"/>
        <w:left w:val="none" w:sz="0" w:space="0" w:color="auto"/>
        <w:bottom w:val="none" w:sz="0" w:space="0" w:color="auto"/>
        <w:right w:val="none" w:sz="0" w:space="0" w:color="auto"/>
      </w:divBdr>
    </w:div>
    <w:div w:id="146480211">
      <w:bodyDiv w:val="1"/>
      <w:marLeft w:val="0"/>
      <w:marRight w:val="0"/>
      <w:marTop w:val="0"/>
      <w:marBottom w:val="0"/>
      <w:divBdr>
        <w:top w:val="none" w:sz="0" w:space="0" w:color="auto"/>
        <w:left w:val="none" w:sz="0" w:space="0" w:color="auto"/>
        <w:bottom w:val="none" w:sz="0" w:space="0" w:color="auto"/>
        <w:right w:val="none" w:sz="0" w:space="0" w:color="auto"/>
      </w:divBdr>
    </w:div>
    <w:div w:id="344289574">
      <w:bodyDiv w:val="1"/>
      <w:marLeft w:val="0"/>
      <w:marRight w:val="0"/>
      <w:marTop w:val="0"/>
      <w:marBottom w:val="0"/>
      <w:divBdr>
        <w:top w:val="none" w:sz="0" w:space="0" w:color="auto"/>
        <w:left w:val="none" w:sz="0" w:space="0" w:color="auto"/>
        <w:bottom w:val="none" w:sz="0" w:space="0" w:color="auto"/>
        <w:right w:val="none" w:sz="0" w:space="0" w:color="auto"/>
      </w:divBdr>
    </w:div>
    <w:div w:id="483206179">
      <w:bodyDiv w:val="1"/>
      <w:marLeft w:val="0"/>
      <w:marRight w:val="0"/>
      <w:marTop w:val="0"/>
      <w:marBottom w:val="0"/>
      <w:divBdr>
        <w:top w:val="none" w:sz="0" w:space="0" w:color="auto"/>
        <w:left w:val="none" w:sz="0" w:space="0" w:color="auto"/>
        <w:bottom w:val="none" w:sz="0" w:space="0" w:color="auto"/>
        <w:right w:val="none" w:sz="0" w:space="0" w:color="auto"/>
      </w:divBdr>
    </w:div>
    <w:div w:id="827866060">
      <w:bodyDiv w:val="1"/>
      <w:marLeft w:val="0"/>
      <w:marRight w:val="0"/>
      <w:marTop w:val="0"/>
      <w:marBottom w:val="0"/>
      <w:divBdr>
        <w:top w:val="none" w:sz="0" w:space="0" w:color="auto"/>
        <w:left w:val="none" w:sz="0" w:space="0" w:color="auto"/>
        <w:bottom w:val="none" w:sz="0" w:space="0" w:color="auto"/>
        <w:right w:val="none" w:sz="0" w:space="0" w:color="auto"/>
      </w:divBdr>
    </w:div>
    <w:div w:id="838665654">
      <w:bodyDiv w:val="1"/>
      <w:marLeft w:val="0"/>
      <w:marRight w:val="0"/>
      <w:marTop w:val="0"/>
      <w:marBottom w:val="0"/>
      <w:divBdr>
        <w:top w:val="none" w:sz="0" w:space="0" w:color="auto"/>
        <w:left w:val="none" w:sz="0" w:space="0" w:color="auto"/>
        <w:bottom w:val="none" w:sz="0" w:space="0" w:color="auto"/>
        <w:right w:val="none" w:sz="0" w:space="0" w:color="auto"/>
      </w:divBdr>
    </w:div>
    <w:div w:id="995692680">
      <w:bodyDiv w:val="1"/>
      <w:marLeft w:val="0"/>
      <w:marRight w:val="0"/>
      <w:marTop w:val="0"/>
      <w:marBottom w:val="0"/>
      <w:divBdr>
        <w:top w:val="none" w:sz="0" w:space="0" w:color="auto"/>
        <w:left w:val="none" w:sz="0" w:space="0" w:color="auto"/>
        <w:bottom w:val="none" w:sz="0" w:space="0" w:color="auto"/>
        <w:right w:val="none" w:sz="0" w:space="0" w:color="auto"/>
      </w:divBdr>
    </w:div>
    <w:div w:id="1040864797">
      <w:bodyDiv w:val="1"/>
      <w:marLeft w:val="0"/>
      <w:marRight w:val="0"/>
      <w:marTop w:val="0"/>
      <w:marBottom w:val="0"/>
      <w:divBdr>
        <w:top w:val="none" w:sz="0" w:space="0" w:color="auto"/>
        <w:left w:val="none" w:sz="0" w:space="0" w:color="auto"/>
        <w:bottom w:val="none" w:sz="0" w:space="0" w:color="auto"/>
        <w:right w:val="none" w:sz="0" w:space="0" w:color="auto"/>
      </w:divBdr>
    </w:div>
    <w:div w:id="1673795141">
      <w:bodyDiv w:val="1"/>
      <w:marLeft w:val="0"/>
      <w:marRight w:val="0"/>
      <w:marTop w:val="0"/>
      <w:marBottom w:val="0"/>
      <w:divBdr>
        <w:top w:val="none" w:sz="0" w:space="0" w:color="auto"/>
        <w:left w:val="none" w:sz="0" w:space="0" w:color="auto"/>
        <w:bottom w:val="none" w:sz="0" w:space="0" w:color="auto"/>
        <w:right w:val="none" w:sz="0" w:space="0" w:color="auto"/>
      </w:divBdr>
    </w:div>
    <w:div w:id="17116122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vNc2RcHQ/ke2sdfnUfA+HVXpygw==">AMUW2mXvVALkRgAEjObs1gorOa5cU25+8vGYWWDcSozbxpdBaYsuFFFlzsQx//Qwly2/zd7o4czNrMJJsBzRopCbTG+S5K/QuuTFAW7UChCVIq5Y6Qfa1745MM8k3qEuIwVyX/gXeW15gc3pHf2h/HUI3CNWl6gP/CQHbkNIprMfTkEQPcB2WKrQx2LbqynX53W9Uj4hTPxJXOU8BAgdpXv/TadNAtUrP8v9tvTLYNO3BuCbXOC8V10BQCC7wa83MWlDip+q57VGCZKcvS/IFIV3o6c8ug+/Tdkuv586mu8GQgsCvXoj+0oXw/vZq/4Pu4P9d/IB4x1Do6l6RlNrDg/gtb3LZOa0YaCho191bDXwflbmjJrwjPpQ+46GCTfescXsa7xtUb12zZYbEZ+qyHQPqvYC+y90K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0A28FFF-37F6-432F-AC04-3650163E05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326</TotalTime>
  <Pages>2</Pages>
  <Words>665</Words>
  <Characters>3793</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userua12</dc:creator>
  <cp:lastModifiedBy>ДРУ ВЦКРОИ</cp:lastModifiedBy>
  <cp:revision>114</cp:revision>
  <cp:lastPrinted>2025-04-08T13:49:00Z</cp:lastPrinted>
  <dcterms:created xsi:type="dcterms:W3CDTF">2024-03-20T09:46:00Z</dcterms:created>
  <dcterms:modified xsi:type="dcterms:W3CDTF">2026-05-13T09:42:00Z</dcterms:modified>
</cp:coreProperties>
</file>