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A5CAD" w14:textId="77777777" w:rsidR="004C7E02" w:rsidRPr="00FD31D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Hlk161671346"/>
      <w:r w:rsidRPr="00FD31D2">
        <w:rPr>
          <w:rFonts w:ascii="Times New Roman" w:hAnsi="Times New Roman"/>
          <w:b/>
          <w:sz w:val="24"/>
          <w:szCs w:val="24"/>
          <w:lang w:val="uk-UA"/>
        </w:rPr>
        <w:t>Державна реабілітаційна установа</w:t>
      </w:r>
    </w:p>
    <w:p w14:paraId="702224D3" w14:textId="77777777" w:rsidR="004C7E02" w:rsidRPr="00FD31D2" w:rsidRDefault="004C7E02" w:rsidP="004C7E02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D31D2">
        <w:rPr>
          <w:rFonts w:ascii="Times New Roman" w:hAnsi="Times New Roman"/>
          <w:b/>
          <w:sz w:val="24"/>
          <w:szCs w:val="24"/>
          <w:lang w:val="uk-UA"/>
        </w:rPr>
        <w:t>«Всеукраїнський центр комплексної реабілітації для осіб з інвалідністю»</w:t>
      </w:r>
      <w:bookmarkEnd w:id="0"/>
    </w:p>
    <w:p w14:paraId="66F071EA" w14:textId="77777777" w:rsidR="00364856" w:rsidRPr="00FD31D2" w:rsidRDefault="00364856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0000004" w14:textId="47BADE56" w:rsidR="001D33E2" w:rsidRPr="00FD31D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D31D2">
        <w:rPr>
          <w:rFonts w:ascii="Times New Roman" w:hAnsi="Times New Roman"/>
          <w:b/>
          <w:bCs/>
          <w:sz w:val="24"/>
          <w:szCs w:val="24"/>
          <w:lang w:val="uk-UA"/>
        </w:rPr>
        <w:t>ОБҐРУНТУВАННЯ</w:t>
      </w:r>
    </w:p>
    <w:p w14:paraId="00000005" w14:textId="1E18588F" w:rsidR="001D33E2" w:rsidRPr="00FD31D2" w:rsidRDefault="00000000" w:rsidP="00DD18BB">
      <w:pPr>
        <w:pStyle w:val="a7"/>
        <w:jc w:val="center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 w:rsidRPr="00FD31D2">
        <w:rPr>
          <w:rFonts w:ascii="Times New Roman" w:hAnsi="Times New Roman"/>
          <w:sz w:val="24"/>
          <w:szCs w:val="24"/>
          <w:lang w:val="uk-UA"/>
        </w:rPr>
        <w:t>технічних та якісних характеристик</w:t>
      </w:r>
      <w:r w:rsidRPr="00FD31D2">
        <w:rPr>
          <w:rFonts w:ascii="Times New Roman" w:hAnsi="Times New Roman"/>
          <w:b/>
          <w:bCs/>
          <w:sz w:val="24"/>
          <w:szCs w:val="24"/>
          <w:lang w:val="uk-UA"/>
        </w:rPr>
        <w:t xml:space="preserve"> закупівлі </w:t>
      </w:r>
      <w:r w:rsidR="00B80E67">
        <w:rPr>
          <w:rFonts w:ascii="Times New Roman" w:hAnsi="Times New Roman"/>
          <w:b/>
          <w:bCs/>
          <w:sz w:val="24"/>
          <w:szCs w:val="24"/>
          <w:lang w:val="uk-UA"/>
        </w:rPr>
        <w:t>продуктів харчування</w:t>
      </w:r>
      <w:r w:rsidRPr="00FD31D2">
        <w:rPr>
          <w:rFonts w:ascii="Times New Roman" w:hAnsi="Times New Roman"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</w:p>
    <w:p w14:paraId="00000006" w14:textId="77777777" w:rsidR="001D33E2" w:rsidRPr="00FD31D2" w:rsidRDefault="00000000" w:rsidP="00DD18BB">
      <w:pPr>
        <w:pStyle w:val="a7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FD31D2">
        <w:rPr>
          <w:rFonts w:ascii="Times New Roman" w:hAnsi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6CAE0952" w14:textId="77777777" w:rsidR="00DD18BB" w:rsidRPr="00FD31D2" w:rsidRDefault="00DD18BB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heading=h.gjdgxs" w:colFirst="0" w:colLast="0"/>
      <w:bookmarkEnd w:id="1"/>
    </w:p>
    <w:p w14:paraId="028D8F20" w14:textId="06F47EB8" w:rsidR="004C7E02" w:rsidRPr="00FD31D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D31D2">
        <w:rPr>
          <w:rFonts w:ascii="Times New Roman" w:hAnsi="Times New Roman"/>
          <w:b/>
          <w:bCs/>
          <w:sz w:val="24"/>
          <w:szCs w:val="24"/>
          <w:lang w:val="uk-UA"/>
        </w:rPr>
        <w:t>Найменування замовника:</w:t>
      </w:r>
      <w:r w:rsidRPr="00FD31D2">
        <w:rPr>
          <w:rFonts w:ascii="Times New Roman" w:hAnsi="Times New Roman"/>
          <w:bCs/>
          <w:sz w:val="24"/>
          <w:szCs w:val="24"/>
          <w:lang w:val="uk-UA"/>
        </w:rPr>
        <w:t xml:space="preserve"> Державна реабілітаційна установа «Всеукраїнський центр комплексної реабілітації для осіб з інвалідністю».</w:t>
      </w:r>
    </w:p>
    <w:p w14:paraId="0BB86C1C" w14:textId="77777777" w:rsidR="004C7E02" w:rsidRPr="00FD31D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D31D2">
        <w:rPr>
          <w:rFonts w:ascii="Times New Roman" w:hAnsi="Times New Roman"/>
          <w:b/>
          <w:bCs/>
          <w:sz w:val="24"/>
          <w:szCs w:val="24"/>
          <w:lang w:val="uk-UA"/>
        </w:rPr>
        <w:t>Місцезнаходження замовника:</w:t>
      </w:r>
      <w:r w:rsidRPr="00FD31D2">
        <w:rPr>
          <w:rFonts w:ascii="Times New Roman" w:hAnsi="Times New Roman"/>
          <w:bCs/>
          <w:sz w:val="24"/>
          <w:szCs w:val="24"/>
          <w:lang w:val="uk-UA"/>
        </w:rPr>
        <w:t xml:space="preserve"> Київська обл., Вишгородський р-н, с. Лютіж, урочище «Туровча лісова», 2.</w:t>
      </w:r>
    </w:p>
    <w:p w14:paraId="3D182B77" w14:textId="77777777" w:rsidR="004C7E02" w:rsidRPr="00FD31D2" w:rsidRDefault="004C7E02" w:rsidP="00DD18BB">
      <w:pPr>
        <w:pStyle w:val="a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D31D2">
        <w:rPr>
          <w:rFonts w:ascii="Times New Roman" w:hAnsi="Times New Roman"/>
          <w:b/>
          <w:bCs/>
          <w:sz w:val="24"/>
          <w:szCs w:val="24"/>
          <w:lang w:val="uk-UA"/>
        </w:rPr>
        <w:t>Ідентифікаційний код замовника в Єдиному державному реєстрі юридичних осіб, фізичних осіб — підприємців та громадських формувань:</w:t>
      </w:r>
      <w:r w:rsidRPr="00FD31D2">
        <w:rPr>
          <w:rFonts w:ascii="Times New Roman" w:hAnsi="Times New Roman"/>
          <w:bCs/>
          <w:sz w:val="24"/>
          <w:szCs w:val="24"/>
          <w:lang w:val="uk-UA"/>
        </w:rPr>
        <w:t xml:space="preserve"> 26059611.</w:t>
      </w:r>
    </w:p>
    <w:p w14:paraId="63485507" w14:textId="77777777" w:rsidR="004C7E02" w:rsidRPr="00FD31D2" w:rsidRDefault="004C7E02" w:rsidP="00DD18BB">
      <w:pPr>
        <w:pStyle w:val="a7"/>
        <w:jc w:val="both"/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</w:pPr>
      <w:r w:rsidRPr="00FD31D2">
        <w:rPr>
          <w:rFonts w:ascii="Times New Roman" w:hAnsi="Times New Roman"/>
          <w:b/>
          <w:bCs/>
          <w:sz w:val="24"/>
          <w:szCs w:val="24"/>
          <w:lang w:val="uk-UA"/>
        </w:rPr>
        <w:t>Категорія замовника:</w:t>
      </w:r>
      <w:r w:rsidRPr="00FD31D2">
        <w:rPr>
          <w:rFonts w:ascii="Times New Roman" w:hAnsi="Times New Roman"/>
          <w:bCs/>
          <w:sz w:val="24"/>
          <w:szCs w:val="24"/>
          <w:lang w:val="uk-UA"/>
        </w:rPr>
        <w:t xml:space="preserve"> Підприємства, установи, організації, зазначені у пункті 3 частини першої статті 2 Закону України «Про публічні закупівлі».</w:t>
      </w:r>
    </w:p>
    <w:p w14:paraId="00000008" w14:textId="25D0CFBE" w:rsidR="001D33E2" w:rsidRPr="00FD31D2" w:rsidRDefault="00000000" w:rsidP="00DD18BB">
      <w:pPr>
        <w:pStyle w:val="a7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FD31D2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D31D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B80E67" w:rsidRPr="00B80E67">
        <w:rPr>
          <w:rFonts w:ascii="Times New Roman" w:hAnsi="Times New Roman"/>
          <w:sz w:val="24"/>
          <w:szCs w:val="24"/>
          <w:lang w:val="uk-UA"/>
        </w:rPr>
        <w:t>Сир кисломолочний 5%, Сир твердий 50%, ДСТУ 6003/ДСТУ 4421</w:t>
      </w:r>
      <w:r w:rsidRPr="00FD31D2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, код </w:t>
      </w:r>
      <w:r w:rsidR="00B80E67" w:rsidRPr="00B80E67">
        <w:rPr>
          <w:rFonts w:ascii="Times New Roman" w:hAnsi="Times New Roman"/>
          <w:bCs/>
          <w:color w:val="000000"/>
          <w:sz w:val="24"/>
          <w:szCs w:val="24"/>
          <w:lang w:val="uk-UA"/>
        </w:rPr>
        <w:t>15540000-5 - Сирні продукти</w:t>
      </w:r>
      <w:r w:rsidR="00B80E67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r w:rsidRPr="00FD31D2">
        <w:rPr>
          <w:rFonts w:ascii="Times New Roman" w:hAnsi="Times New Roman"/>
          <w:bCs/>
          <w:color w:val="000000"/>
          <w:sz w:val="24"/>
          <w:szCs w:val="24"/>
          <w:lang w:val="uk-UA"/>
        </w:rPr>
        <w:t>за ДК 021:2015 «Єдиний закупівельний словник»</w:t>
      </w:r>
    </w:p>
    <w:p w14:paraId="5808D063" w14:textId="77777777" w:rsidR="00DD18BB" w:rsidRPr="00FD31D2" w:rsidRDefault="00000000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FD31D2">
        <w:rPr>
          <w:rFonts w:ascii="Times New Roman" w:hAnsi="Times New Roman"/>
          <w:b/>
          <w:bCs/>
          <w:sz w:val="24"/>
          <w:szCs w:val="24"/>
          <w:lang w:val="uk-UA"/>
        </w:rPr>
        <w:t xml:space="preserve">Вид та ідентифікатор процедури закупівлі: </w:t>
      </w:r>
      <w:r w:rsidR="00DD18BB" w:rsidRPr="00FD31D2">
        <w:rPr>
          <w:rFonts w:ascii="Times New Roman" w:hAnsi="Times New Roman"/>
          <w:sz w:val="24"/>
          <w:szCs w:val="24"/>
          <w:lang w:val="uk-UA"/>
        </w:rPr>
        <w:t>Запит (ціни) пропозицій</w:t>
      </w:r>
      <w:r w:rsidR="007B4490" w:rsidRPr="00FD31D2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14:paraId="402F6A76" w14:textId="77777777" w:rsidR="00B80E67" w:rsidRDefault="004C7E02" w:rsidP="00B80E67">
      <w:pPr>
        <w:spacing w:line="240" w:lineRule="atLeast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D31D2">
        <w:rPr>
          <w:rFonts w:ascii="Times New Roman" w:hAnsi="Times New Roman"/>
          <w:sz w:val="24"/>
          <w:szCs w:val="24"/>
          <w:shd w:val="clear" w:color="auto" w:fill="FFFFFF"/>
        </w:rPr>
        <w:t>UA-202</w:t>
      </w:r>
      <w:r w:rsidR="00B376A7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FD31D2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B376A7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B80E67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FD31D2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B80E67">
        <w:rPr>
          <w:rFonts w:ascii="Times New Roman" w:hAnsi="Times New Roman"/>
          <w:sz w:val="24"/>
          <w:szCs w:val="24"/>
          <w:shd w:val="clear" w:color="auto" w:fill="FFFFFF"/>
        </w:rPr>
        <w:t>04</w:t>
      </w:r>
      <w:r w:rsidRPr="00FD31D2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B80E67">
        <w:rPr>
          <w:rFonts w:ascii="Times New Roman" w:hAnsi="Times New Roman"/>
          <w:sz w:val="24"/>
          <w:szCs w:val="24"/>
          <w:shd w:val="clear" w:color="auto" w:fill="FFFFFF"/>
        </w:rPr>
        <w:t>005718</w:t>
      </w:r>
      <w:r w:rsidR="00B376A7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B376A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</w:t>
      </w:r>
      <w:r w:rsidR="00FD31D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B376A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14:paraId="25903CC7" w14:textId="53BFED27" w:rsidR="00C02E44" w:rsidRPr="00FD31D2" w:rsidRDefault="004C7E02" w:rsidP="00B80E67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FD31D2">
        <w:rPr>
          <w:rFonts w:ascii="Times New Roman" w:hAnsi="Times New Roman"/>
          <w:b/>
          <w:bCs/>
          <w:sz w:val="24"/>
          <w:szCs w:val="24"/>
        </w:rPr>
        <w:t>Розмір бюджетного призначення:</w:t>
      </w:r>
      <w:r w:rsidRPr="00FD31D2">
        <w:rPr>
          <w:rFonts w:ascii="Times New Roman" w:hAnsi="Times New Roman"/>
          <w:sz w:val="24"/>
          <w:szCs w:val="24"/>
        </w:rPr>
        <w:t xml:space="preserve"> </w:t>
      </w:r>
      <w:r w:rsidR="00B80E67" w:rsidRPr="00B80E67">
        <w:rPr>
          <w:rFonts w:ascii="Times New Roman" w:hAnsi="Times New Roman"/>
          <w:sz w:val="24"/>
          <w:szCs w:val="24"/>
        </w:rPr>
        <w:t>701`178.00</w:t>
      </w:r>
      <w:r w:rsidR="00B80E67">
        <w:rPr>
          <w:rFonts w:ascii="Times New Roman" w:hAnsi="Times New Roman"/>
          <w:sz w:val="24"/>
          <w:szCs w:val="24"/>
        </w:rPr>
        <w:t xml:space="preserve"> </w:t>
      </w:r>
      <w:r w:rsidR="009771BF" w:rsidRPr="00FD31D2">
        <w:rPr>
          <w:rFonts w:ascii="Times New Roman" w:hAnsi="Times New Roman"/>
          <w:sz w:val="24"/>
          <w:szCs w:val="24"/>
        </w:rPr>
        <w:t xml:space="preserve">грн </w:t>
      </w:r>
      <w:r w:rsidRPr="00FD31D2">
        <w:rPr>
          <w:rFonts w:ascii="Times New Roman" w:hAnsi="Times New Roman"/>
          <w:sz w:val="24"/>
          <w:szCs w:val="24"/>
        </w:rPr>
        <w:t xml:space="preserve">згідно з </w:t>
      </w:r>
      <w:r w:rsidR="009771BF" w:rsidRPr="00FD31D2">
        <w:rPr>
          <w:rFonts w:ascii="Times New Roman" w:hAnsi="Times New Roman"/>
          <w:sz w:val="24"/>
          <w:szCs w:val="24"/>
        </w:rPr>
        <w:t xml:space="preserve">потребою на </w:t>
      </w:r>
      <w:r w:rsidR="008A6F82" w:rsidRPr="00FD31D2">
        <w:rPr>
          <w:rFonts w:ascii="Times New Roman" w:hAnsi="Times New Roman"/>
          <w:sz w:val="24"/>
          <w:szCs w:val="24"/>
        </w:rPr>
        <w:t>202</w:t>
      </w:r>
      <w:r w:rsidR="000272F4" w:rsidRPr="00FD31D2">
        <w:rPr>
          <w:rFonts w:ascii="Times New Roman" w:hAnsi="Times New Roman"/>
          <w:sz w:val="24"/>
          <w:szCs w:val="24"/>
        </w:rPr>
        <w:t>6</w:t>
      </w:r>
      <w:r w:rsidR="008A6F82" w:rsidRPr="00FD31D2">
        <w:rPr>
          <w:rFonts w:ascii="Times New Roman" w:hAnsi="Times New Roman"/>
          <w:sz w:val="24"/>
          <w:szCs w:val="24"/>
        </w:rPr>
        <w:t xml:space="preserve"> р</w:t>
      </w:r>
      <w:r w:rsidR="00FD31D2">
        <w:rPr>
          <w:rFonts w:ascii="Times New Roman" w:hAnsi="Times New Roman"/>
          <w:sz w:val="24"/>
          <w:szCs w:val="24"/>
        </w:rPr>
        <w:t>і</w:t>
      </w:r>
      <w:r w:rsidR="00D954B9" w:rsidRPr="00FD31D2">
        <w:rPr>
          <w:rFonts w:ascii="Times New Roman" w:hAnsi="Times New Roman"/>
          <w:sz w:val="24"/>
          <w:szCs w:val="24"/>
        </w:rPr>
        <w:t xml:space="preserve">к. </w:t>
      </w:r>
    </w:p>
    <w:p w14:paraId="1B281698" w14:textId="2DDC9022" w:rsidR="00FD31D2" w:rsidRDefault="00000000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FD31D2">
        <w:rPr>
          <w:rFonts w:ascii="Times New Roman" w:hAnsi="Times New Roman"/>
          <w:b/>
          <w:bCs/>
          <w:sz w:val="24"/>
          <w:szCs w:val="24"/>
          <w:lang w:val="uk-UA"/>
        </w:rPr>
        <w:t>Очікувана вартість та обґрунтування очікуваної вартості предмета закупівлі:</w:t>
      </w:r>
      <w:r w:rsidRPr="00FD31D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64992774" w14:textId="58ED1335" w:rsidR="002E1CFD" w:rsidRPr="00FD31D2" w:rsidRDefault="002E1CFD" w:rsidP="00054760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FD31D2">
        <w:rPr>
          <w:rFonts w:ascii="Times New Roman" w:hAnsi="Times New Roman"/>
          <w:sz w:val="24"/>
          <w:szCs w:val="24"/>
          <w:lang w:val="uk-UA"/>
        </w:rPr>
        <w:t>Розрахунок очікуваної вартості проводився на підставі даних</w:t>
      </w:r>
      <w:r w:rsidR="00B80E6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80E67">
        <w:rPr>
          <w:rFonts w:ascii="Times New Roman" w:hAnsi="Times New Roman"/>
          <w:sz w:val="24"/>
          <w:szCs w:val="24"/>
          <w:lang w:val="uk-UA"/>
        </w:rPr>
        <w:t>Головного управління статистики у Київській області</w:t>
      </w:r>
      <w:r w:rsidR="00B80E67">
        <w:rPr>
          <w:rFonts w:ascii="Times New Roman" w:hAnsi="Times New Roman"/>
          <w:sz w:val="24"/>
          <w:szCs w:val="24"/>
          <w:lang w:val="uk-UA"/>
        </w:rPr>
        <w:t xml:space="preserve"> щодо</w:t>
      </w:r>
      <w:r w:rsidRPr="00FD31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80E67">
        <w:rPr>
          <w:rFonts w:ascii="Times New Roman" w:hAnsi="Times New Roman"/>
          <w:sz w:val="24"/>
          <w:szCs w:val="24"/>
          <w:lang w:val="uk-UA"/>
        </w:rPr>
        <w:t>середньомісячних роздрібних цін в торговій мережі Київської області</w:t>
      </w:r>
      <w:r w:rsidRPr="00FD31D2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1C0F3B5B" w14:textId="0AFF9D30" w:rsidR="0091486E" w:rsidRPr="004573ED" w:rsidRDefault="0091486E" w:rsidP="00054760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FD31D2">
        <w:rPr>
          <w:rFonts w:ascii="Times New Roman" w:hAnsi="Times New Roman"/>
          <w:sz w:val="24"/>
          <w:szCs w:val="24"/>
          <w:lang w:val="uk-UA"/>
        </w:rPr>
        <w:t xml:space="preserve">Визначення обсягу предмета закупівлі обумовлено аналізом </w:t>
      </w:r>
      <w:r w:rsidR="00054760">
        <w:rPr>
          <w:rFonts w:ascii="Times New Roman" w:hAnsi="Times New Roman"/>
          <w:sz w:val="24"/>
          <w:szCs w:val="24"/>
          <w:lang w:val="uk-UA"/>
        </w:rPr>
        <w:t>використання</w:t>
      </w:r>
      <w:r w:rsidR="00AC3C40">
        <w:rPr>
          <w:rFonts w:ascii="Times New Roman" w:hAnsi="Times New Roman"/>
          <w:sz w:val="24"/>
          <w:szCs w:val="24"/>
          <w:lang w:val="uk-UA"/>
        </w:rPr>
        <w:t xml:space="preserve"> у 2025 році.</w:t>
      </w:r>
      <w:r w:rsidR="00054760">
        <w:rPr>
          <w:rFonts w:ascii="Times New Roman" w:hAnsi="Times New Roman"/>
          <w:sz w:val="24"/>
          <w:szCs w:val="24"/>
          <w:lang w:val="uk-UA"/>
        </w:rPr>
        <w:t xml:space="preserve"> Обсяг закупівлі складає: </w:t>
      </w:r>
      <w:r w:rsidR="00B80E67">
        <w:rPr>
          <w:rFonts w:ascii="Times New Roman" w:hAnsi="Times New Roman"/>
          <w:sz w:val="24"/>
          <w:szCs w:val="24"/>
          <w:lang w:val="uk-UA"/>
        </w:rPr>
        <w:t xml:space="preserve">сир кисломолочний - </w:t>
      </w:r>
      <w:r w:rsidR="00B376A7" w:rsidRPr="004573E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80E67">
        <w:rPr>
          <w:rFonts w:ascii="Times New Roman" w:hAnsi="Times New Roman"/>
          <w:sz w:val="24"/>
          <w:szCs w:val="24"/>
          <w:lang w:val="uk-UA"/>
        </w:rPr>
        <w:t>1250</w:t>
      </w:r>
      <w:r w:rsidR="00054760" w:rsidRPr="004573ED">
        <w:rPr>
          <w:rFonts w:ascii="Times New Roman" w:hAnsi="Times New Roman"/>
          <w:sz w:val="24"/>
          <w:szCs w:val="24"/>
          <w:lang w:val="uk-UA"/>
        </w:rPr>
        <w:t xml:space="preserve"> кг, </w:t>
      </w:r>
      <w:r w:rsidR="00B80E67">
        <w:rPr>
          <w:rFonts w:ascii="Times New Roman" w:hAnsi="Times New Roman"/>
          <w:sz w:val="24"/>
          <w:szCs w:val="24"/>
          <w:lang w:val="uk-UA"/>
        </w:rPr>
        <w:t>сир твердий – 850 кг</w:t>
      </w:r>
      <w:r w:rsidR="00054760" w:rsidRPr="004573ED">
        <w:rPr>
          <w:rFonts w:ascii="Times New Roman" w:hAnsi="Times New Roman"/>
          <w:sz w:val="24"/>
          <w:szCs w:val="24"/>
          <w:lang w:val="uk-UA"/>
        </w:rPr>
        <w:t>.</w:t>
      </w:r>
    </w:p>
    <w:p w14:paraId="4D7412F9" w14:textId="3244782C" w:rsidR="00054760" w:rsidRDefault="0091486E" w:rsidP="00054760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FD31D2">
        <w:rPr>
          <w:rFonts w:ascii="Times New Roman" w:hAnsi="Times New Roman"/>
          <w:b/>
          <w:bCs/>
          <w:sz w:val="24"/>
          <w:szCs w:val="24"/>
          <w:lang w:val="uk-UA"/>
        </w:rPr>
        <w:t>Очікувана вартість предмета закупівлі становить:</w:t>
      </w:r>
      <w:r w:rsidRPr="00FD31D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80E67" w:rsidRPr="00B80E67">
        <w:rPr>
          <w:rFonts w:ascii="Times New Roman" w:hAnsi="Times New Roman"/>
          <w:sz w:val="24"/>
          <w:szCs w:val="24"/>
          <w:lang w:val="uk-UA"/>
        </w:rPr>
        <w:t xml:space="preserve">701`178.00 </w:t>
      </w:r>
      <w:r w:rsidR="00B376A7" w:rsidRPr="00FD31D2">
        <w:rPr>
          <w:rFonts w:ascii="Times New Roman" w:hAnsi="Times New Roman"/>
          <w:sz w:val="24"/>
          <w:szCs w:val="24"/>
          <w:lang w:val="uk-UA"/>
        </w:rPr>
        <w:t xml:space="preserve">грн </w:t>
      </w:r>
      <w:r w:rsidR="00B376A7">
        <w:rPr>
          <w:rFonts w:ascii="Times New Roman" w:hAnsi="Times New Roman"/>
          <w:sz w:val="24"/>
          <w:szCs w:val="24"/>
          <w:lang w:val="uk-UA"/>
        </w:rPr>
        <w:t>(</w:t>
      </w:r>
      <w:r w:rsidR="00B80E67">
        <w:rPr>
          <w:rFonts w:ascii="Times New Roman" w:hAnsi="Times New Roman"/>
          <w:sz w:val="24"/>
          <w:szCs w:val="24"/>
          <w:lang w:val="uk-UA"/>
        </w:rPr>
        <w:t>1250</w:t>
      </w:r>
      <w:r w:rsidR="00B376A7">
        <w:rPr>
          <w:rFonts w:ascii="Times New Roman" w:hAnsi="Times New Roman"/>
          <w:sz w:val="24"/>
          <w:szCs w:val="24"/>
          <w:lang w:val="uk-UA"/>
        </w:rPr>
        <w:t xml:space="preserve"> кг*</w:t>
      </w:r>
      <w:r w:rsidR="00B80E67">
        <w:rPr>
          <w:rFonts w:ascii="Times New Roman" w:hAnsi="Times New Roman"/>
          <w:sz w:val="24"/>
          <w:szCs w:val="24"/>
          <w:lang w:val="uk-UA"/>
        </w:rPr>
        <w:t xml:space="preserve">254,31 </w:t>
      </w:r>
      <w:r w:rsidR="00054760">
        <w:rPr>
          <w:rFonts w:ascii="Times New Roman" w:hAnsi="Times New Roman"/>
          <w:sz w:val="24"/>
          <w:szCs w:val="24"/>
          <w:lang w:val="uk-UA"/>
        </w:rPr>
        <w:t>грн</w:t>
      </w:r>
      <w:r w:rsidR="00B376A7">
        <w:rPr>
          <w:rFonts w:ascii="Times New Roman" w:hAnsi="Times New Roman"/>
          <w:sz w:val="24"/>
          <w:szCs w:val="24"/>
          <w:lang w:val="uk-UA"/>
        </w:rPr>
        <w:t xml:space="preserve"> + </w:t>
      </w:r>
      <w:r w:rsidR="00B80E67">
        <w:rPr>
          <w:rFonts w:ascii="Times New Roman" w:hAnsi="Times New Roman"/>
          <w:sz w:val="24"/>
          <w:szCs w:val="24"/>
          <w:lang w:val="uk-UA"/>
        </w:rPr>
        <w:t>850</w:t>
      </w:r>
      <w:r w:rsidR="00B376A7">
        <w:rPr>
          <w:rFonts w:ascii="Times New Roman" w:hAnsi="Times New Roman"/>
          <w:sz w:val="24"/>
          <w:szCs w:val="24"/>
          <w:lang w:val="uk-UA"/>
        </w:rPr>
        <w:t xml:space="preserve"> кг * </w:t>
      </w:r>
      <w:r w:rsidR="00B80E67">
        <w:rPr>
          <w:rFonts w:ascii="Times New Roman" w:hAnsi="Times New Roman"/>
          <w:sz w:val="24"/>
          <w:szCs w:val="24"/>
          <w:lang w:val="uk-UA"/>
        </w:rPr>
        <w:t>450,93</w:t>
      </w:r>
      <w:r w:rsidR="00B376A7">
        <w:rPr>
          <w:rFonts w:ascii="Times New Roman" w:hAnsi="Times New Roman"/>
          <w:sz w:val="24"/>
          <w:szCs w:val="24"/>
          <w:lang w:val="uk-UA"/>
        </w:rPr>
        <w:t xml:space="preserve"> грн).</w:t>
      </w:r>
    </w:p>
    <w:p w14:paraId="0000001A" w14:textId="7908CAFF" w:rsidR="001D33E2" w:rsidRPr="00FD31D2" w:rsidRDefault="00000000" w:rsidP="00DD18BB">
      <w:pPr>
        <w:pStyle w:val="a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D31D2">
        <w:rPr>
          <w:rFonts w:ascii="Times New Roman" w:hAnsi="Times New Roman"/>
          <w:b/>
          <w:bCs/>
          <w:sz w:val="24"/>
          <w:szCs w:val="24"/>
          <w:lang w:val="uk-UA"/>
        </w:rPr>
        <w:t>Обґрунтування технічних, якісних характеристик</w:t>
      </w:r>
      <w:r w:rsidR="00E11614" w:rsidRPr="00FD31D2">
        <w:rPr>
          <w:rFonts w:ascii="Times New Roman" w:hAnsi="Times New Roman"/>
          <w:b/>
          <w:bCs/>
          <w:sz w:val="24"/>
          <w:szCs w:val="24"/>
          <w:lang w:val="uk-UA"/>
        </w:rPr>
        <w:t>:</w:t>
      </w:r>
    </w:p>
    <w:p w14:paraId="25D670AB" w14:textId="77777777" w:rsidR="006E0A52" w:rsidRPr="00C905C8" w:rsidRDefault="006E0A52" w:rsidP="006E0A5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Технічні та якісні характеристики Товару повинні відповідати нормативним актам (державним стандартам / (умовам) / технічним регламентам / нормам</w:t>
      </w:r>
      <w:r w:rsidRPr="00C905C8">
        <w:rPr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r w:rsidRPr="00C905C8">
        <w:rPr>
          <w:rFonts w:ascii="Times New Roman" w:eastAsia="Times New Roman" w:hAnsi="Times New Roman"/>
          <w:sz w:val="24"/>
          <w:szCs w:val="24"/>
        </w:rPr>
        <w:t xml:space="preserve">(далі — нормативно-технічні документи), вимогам чинного санітарного законодавства України, Закону України «Про основні принципи та вимоги до безпечності та якості харчових продуктів» від 23.12.1997 р. № 771/97-ВР, </w:t>
      </w:r>
      <w:r w:rsidRPr="00C905C8">
        <w:rPr>
          <w:rFonts w:ascii="Times New Roman" w:eastAsia="Times New Roman" w:hAnsi="Times New Roman"/>
          <w:iCs/>
          <w:sz w:val="24"/>
          <w:szCs w:val="24"/>
        </w:rPr>
        <w:t>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№ 305 від 24.03.2021 р., Закону України «Про дитяче харчування» № 142-V від 14.09.2006 р. тощо.</w:t>
      </w:r>
    </w:p>
    <w:p w14:paraId="2EAD1608" w14:textId="27408ED9" w:rsidR="006E0A52" w:rsidRDefault="006E0A52" w:rsidP="006E0A5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_heading=h.5qlaz7mltcsb" w:colFirst="0" w:colLast="0"/>
      <w:bookmarkEnd w:id="2"/>
      <w:r>
        <w:rPr>
          <w:rFonts w:ascii="Times New Roman" w:eastAsia="Times New Roman" w:hAnsi="Times New Roman"/>
          <w:sz w:val="24"/>
          <w:szCs w:val="24"/>
        </w:rPr>
        <w:t xml:space="preserve">Маркування товарів повинно відповідати вимогам Закону України «Про інформацію для споживачів щодо харчових продуктів». </w:t>
      </w:r>
    </w:p>
    <w:p w14:paraId="4132F671" w14:textId="72B4E0AA" w:rsidR="006E0A52" w:rsidRDefault="006E0A52" w:rsidP="006E0A5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heading=h.4ddcgdqo73r4" w:colFirst="0" w:colLast="0"/>
      <w:bookmarkEnd w:id="3"/>
      <w:r>
        <w:rPr>
          <w:rFonts w:ascii="Times New Roman" w:eastAsia="Times New Roman" w:hAnsi="Times New Roman"/>
          <w:sz w:val="24"/>
          <w:szCs w:val="24"/>
        </w:rPr>
        <w:t>Постачальник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зобов’язується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передати Замовнику Товар, на який встановлено строк придатності, з таким розрахунком, щоб він міг бути використаний за призначенням до спливу цього строку</w:t>
      </w:r>
      <w:r w:rsidRPr="00C905C8">
        <w:rPr>
          <w:rFonts w:ascii="Times New Roman" w:eastAsia="Times New Roman" w:hAnsi="Times New Roman"/>
          <w:sz w:val="24"/>
          <w:szCs w:val="24"/>
        </w:rPr>
        <w:t xml:space="preserve">. Залишковий термін зберігання отриманого Товару має бути не менше </w:t>
      </w:r>
      <w:r>
        <w:rPr>
          <w:rFonts w:ascii="Times New Roman" w:eastAsia="Times New Roman" w:hAnsi="Times New Roman"/>
          <w:sz w:val="24"/>
          <w:szCs w:val="24"/>
        </w:rPr>
        <w:t>90</w:t>
      </w:r>
      <w:r w:rsidRPr="00C905C8">
        <w:rPr>
          <w:rFonts w:ascii="Times New Roman" w:eastAsia="Times New Roman" w:hAnsi="Times New Roman"/>
          <w:sz w:val="24"/>
          <w:szCs w:val="24"/>
        </w:rPr>
        <w:t xml:space="preserve"> % загального терміну придатності. </w:t>
      </w:r>
      <w:r>
        <w:rPr>
          <w:rFonts w:ascii="Times New Roman" w:eastAsia="Times New Roman" w:hAnsi="Times New Roman"/>
          <w:sz w:val="24"/>
          <w:szCs w:val="24"/>
        </w:rPr>
        <w:t xml:space="preserve">Строк обчислюється з дати передачі Товару на склад Замовника та </w:t>
      </w:r>
      <w:r>
        <w:rPr>
          <w:rFonts w:ascii="Times New Roman" w:eastAsia="Times New Roman" w:hAnsi="Times New Roman"/>
          <w:color w:val="121212"/>
          <w:sz w:val="24"/>
          <w:szCs w:val="24"/>
        </w:rPr>
        <w:t>підписання</w:t>
      </w:r>
      <w:r>
        <w:rPr>
          <w:rFonts w:ascii="Times New Roman" w:eastAsia="Times New Roman" w:hAnsi="Times New Roman"/>
          <w:sz w:val="24"/>
          <w:szCs w:val="24"/>
        </w:rPr>
        <w:t xml:space="preserve"> видаткової накладної. </w:t>
      </w:r>
    </w:p>
    <w:p w14:paraId="5B25161B" w14:textId="201BBEB0" w:rsidR="006E0A52" w:rsidRDefault="006E0A52" w:rsidP="006E0A52">
      <w:p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Постачальник повинен засвідчити якість та відповідність Товару, що постачається, належним чином оформленими документами, наявність яких визначена законодавством України для такого виду Товару, які надаються разом з Товаром.</w:t>
      </w:r>
    </w:p>
    <w:p w14:paraId="3C2E5B4F" w14:textId="77777777" w:rsidR="006E0A52" w:rsidRDefault="006E0A52" w:rsidP="006E0A52">
      <w:pPr>
        <w:pStyle w:val="a7"/>
        <w:jc w:val="both"/>
        <w:rPr>
          <w:rFonts w:ascii="Times New Roman" w:eastAsia="Times New Roman" w:hAnsi="Times New Roman"/>
          <w:sz w:val="24"/>
          <w:szCs w:val="24"/>
        </w:rPr>
      </w:pPr>
      <w:r w:rsidRPr="00D97EE3">
        <w:rPr>
          <w:rFonts w:ascii="Times New Roman" w:eastAsia="Times New Roman" w:hAnsi="Times New Roman"/>
          <w:sz w:val="24"/>
          <w:szCs w:val="24"/>
        </w:rPr>
        <w:t xml:space="preserve">Поставка Товару здійснюється окремими партіями згідно з заявкою Замовника </w:t>
      </w:r>
      <w:r>
        <w:rPr>
          <w:rFonts w:ascii="Times New Roman" w:eastAsia="Times New Roman" w:hAnsi="Times New Roman"/>
          <w:sz w:val="24"/>
          <w:szCs w:val="24"/>
        </w:rPr>
        <w:t>1 (один) раз(и)</w:t>
      </w:r>
      <w:r w:rsidRPr="00D97EE3">
        <w:rPr>
          <w:rFonts w:ascii="Times New Roman" w:eastAsia="Times New Roman" w:hAnsi="Times New Roman"/>
          <w:sz w:val="24"/>
          <w:szCs w:val="24"/>
        </w:rPr>
        <w:t xml:space="preserve"> на тиждень. </w:t>
      </w:r>
    </w:p>
    <w:p w14:paraId="5CE6F5B7" w14:textId="20F5C503" w:rsidR="004F7842" w:rsidRPr="00F608A7" w:rsidRDefault="004F7842" w:rsidP="00DD18BB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4F7842" w:rsidRPr="00F608A7" w:rsidSect="004B1D36">
      <w:pgSz w:w="11906" w:h="16838"/>
      <w:pgMar w:top="567" w:right="851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E3917"/>
    <w:multiLevelType w:val="multilevel"/>
    <w:tmpl w:val="D15091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9C7E8D"/>
    <w:multiLevelType w:val="multilevel"/>
    <w:tmpl w:val="7B0E4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1618DE"/>
    <w:multiLevelType w:val="hybridMultilevel"/>
    <w:tmpl w:val="4210D62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823593430">
    <w:abstractNumId w:val="0"/>
  </w:num>
  <w:num w:numId="2" w16cid:durableId="432943542">
    <w:abstractNumId w:val="1"/>
  </w:num>
  <w:num w:numId="3" w16cid:durableId="16382203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3E2"/>
    <w:rsid w:val="000272F4"/>
    <w:rsid w:val="00054760"/>
    <w:rsid w:val="000B74BC"/>
    <w:rsid w:val="001D33E2"/>
    <w:rsid w:val="001F5C3B"/>
    <w:rsid w:val="0020655B"/>
    <w:rsid w:val="00285183"/>
    <w:rsid w:val="002922EC"/>
    <w:rsid w:val="002C597E"/>
    <w:rsid w:val="002D600A"/>
    <w:rsid w:val="002E1CFD"/>
    <w:rsid w:val="00336509"/>
    <w:rsid w:val="00364856"/>
    <w:rsid w:val="003A0FCD"/>
    <w:rsid w:val="003C4C52"/>
    <w:rsid w:val="004573ED"/>
    <w:rsid w:val="004831F0"/>
    <w:rsid w:val="00490E98"/>
    <w:rsid w:val="004B1D36"/>
    <w:rsid w:val="004C7E02"/>
    <w:rsid w:val="004E30AB"/>
    <w:rsid w:val="004F7842"/>
    <w:rsid w:val="005A06B0"/>
    <w:rsid w:val="005E5D08"/>
    <w:rsid w:val="00611631"/>
    <w:rsid w:val="00657024"/>
    <w:rsid w:val="00687B9C"/>
    <w:rsid w:val="00692887"/>
    <w:rsid w:val="006E0A52"/>
    <w:rsid w:val="0070595B"/>
    <w:rsid w:val="007B4490"/>
    <w:rsid w:val="007D1B97"/>
    <w:rsid w:val="008041F2"/>
    <w:rsid w:val="00862DD3"/>
    <w:rsid w:val="0086658F"/>
    <w:rsid w:val="008707FB"/>
    <w:rsid w:val="0089736B"/>
    <w:rsid w:val="008A6F82"/>
    <w:rsid w:val="0091486E"/>
    <w:rsid w:val="009771BF"/>
    <w:rsid w:val="0099120D"/>
    <w:rsid w:val="009922DC"/>
    <w:rsid w:val="009C72BC"/>
    <w:rsid w:val="00AC3C40"/>
    <w:rsid w:val="00AF3211"/>
    <w:rsid w:val="00B277C7"/>
    <w:rsid w:val="00B376A7"/>
    <w:rsid w:val="00B74811"/>
    <w:rsid w:val="00B80E67"/>
    <w:rsid w:val="00BC620A"/>
    <w:rsid w:val="00C02E44"/>
    <w:rsid w:val="00CE27DA"/>
    <w:rsid w:val="00D954B9"/>
    <w:rsid w:val="00DB1D2F"/>
    <w:rsid w:val="00DB328F"/>
    <w:rsid w:val="00DB7EA1"/>
    <w:rsid w:val="00DD0034"/>
    <w:rsid w:val="00DD18BB"/>
    <w:rsid w:val="00E11614"/>
    <w:rsid w:val="00E61C0B"/>
    <w:rsid w:val="00ED25BB"/>
    <w:rsid w:val="00F317AC"/>
    <w:rsid w:val="00F608A7"/>
    <w:rsid w:val="00F64CF4"/>
    <w:rsid w:val="00FB3FEC"/>
    <w:rsid w:val="00FC431A"/>
    <w:rsid w:val="00FD20B6"/>
    <w:rsid w:val="00FD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88F0"/>
  <w15:docId w15:val="{EBC8655F-A660-46B4-9AB0-F12B0323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aliases w:val="nado12,Bullet"/>
    <w:link w:val="a8"/>
    <w:uiPriority w:val="1"/>
    <w:qFormat/>
    <w:rsid w:val="004C7E02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интервала Знак"/>
    <w:aliases w:val="nado12 Знак,Bullet Знак"/>
    <w:link w:val="a7"/>
    <w:uiPriority w:val="1"/>
    <w:locked/>
    <w:rsid w:val="004C7E02"/>
    <w:rPr>
      <w:rFonts w:cs="Times New Roman"/>
      <w:lang w:val="ru-RU" w:eastAsia="en-US"/>
    </w:rPr>
  </w:style>
  <w:style w:type="paragraph" w:styleId="a9">
    <w:name w:val="List Paragraph"/>
    <w:basedOn w:val="a"/>
    <w:uiPriority w:val="34"/>
    <w:qFormat/>
    <w:rsid w:val="00CE27D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Normal (Web)"/>
    <w:basedOn w:val="a"/>
    <w:uiPriority w:val="99"/>
    <w:semiHidden/>
    <w:unhideWhenUsed/>
    <w:rsid w:val="00C02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/>
    </w:rPr>
  </w:style>
  <w:style w:type="character" w:customStyle="1" w:styleId="js-apiid">
    <w:name w:val="js-apiid"/>
    <w:basedOn w:val="a0"/>
    <w:rsid w:val="002E1CFD"/>
  </w:style>
  <w:style w:type="paragraph" w:customStyle="1" w:styleId="11">
    <w:name w:val="Без интервала1"/>
    <w:qFormat/>
    <w:rsid w:val="0089736B"/>
    <w:pPr>
      <w:spacing w:after="0" w:line="240" w:lineRule="auto"/>
    </w:pPr>
    <w:rPr>
      <w:rFonts w:eastAsia="Times New Roman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A28FFF-37F6-432F-AC04-3650163E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ДРУ ВЦКРОИ</cp:lastModifiedBy>
  <cp:revision>74</cp:revision>
  <cp:lastPrinted>2025-04-08T13:49:00Z</cp:lastPrinted>
  <dcterms:created xsi:type="dcterms:W3CDTF">2024-03-20T09:46:00Z</dcterms:created>
  <dcterms:modified xsi:type="dcterms:W3CDTF">2026-03-05T14:02:00Z</dcterms:modified>
</cp:coreProperties>
</file>